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AC0" w:rsidRDefault="00776AC0" w:rsidP="00776AC0">
      <w:pPr>
        <w:pStyle w:val="Heading1"/>
        <w:jc w:val="left"/>
        <w:rPr>
          <w:rFonts w:ascii="Verdana" w:hAnsi="Verdana"/>
          <w:sz w:val="16"/>
          <w:szCs w:val="16"/>
          <w:u w:val="single"/>
        </w:rPr>
      </w:pPr>
      <w:bookmarkStart w:id="0" w:name="_GoBack"/>
      <w:bookmarkEnd w:id="0"/>
      <w:r>
        <w:rPr>
          <w:rFonts w:ascii="Verdana" w:hAnsi="Verdana"/>
          <w:sz w:val="16"/>
          <w:szCs w:val="16"/>
          <w:u w:val="single"/>
        </w:rPr>
        <w:t>Annexure-‘B’</w:t>
      </w:r>
    </w:p>
    <w:p w:rsidR="00776AC0" w:rsidRDefault="00776AC0" w:rsidP="00776AC0">
      <w:pPr>
        <w:pStyle w:val="Heading1"/>
        <w:rPr>
          <w:rFonts w:ascii="Verdana" w:hAnsi="Verdana"/>
          <w:sz w:val="26"/>
          <w:szCs w:val="16"/>
        </w:rPr>
      </w:pPr>
      <w:r>
        <w:rPr>
          <w:rFonts w:ascii="Verdana" w:hAnsi="Verdana"/>
          <w:sz w:val="26"/>
          <w:szCs w:val="16"/>
        </w:rPr>
        <w:t>NTPC-SAIL POWER COMPANY (PVT.) LIMITED</w:t>
      </w:r>
    </w:p>
    <w:p w:rsidR="00776AC0" w:rsidRDefault="00776AC0" w:rsidP="00776AC0">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776AC0" w:rsidRDefault="00776AC0" w:rsidP="00776AC0">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776AC0" w:rsidRDefault="00776AC0" w:rsidP="00776AC0">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776AC0" w:rsidRDefault="00776AC0" w:rsidP="00776AC0">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776AC0" w:rsidRDefault="00776AC0" w:rsidP="00776AC0">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776AC0" w:rsidRDefault="00776AC0" w:rsidP="00776AC0">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776AC0" w:rsidRDefault="00776AC0" w:rsidP="00776AC0">
      <w:pPr>
        <w:pStyle w:val="PlainText"/>
        <w:jc w:val="center"/>
        <w:rPr>
          <w:rFonts w:ascii="Verdana" w:eastAsia="MS Mincho" w:hAnsi="Verdana"/>
          <w:b/>
          <w:sz w:val="16"/>
          <w:szCs w:val="16"/>
        </w:rPr>
      </w:pPr>
    </w:p>
    <w:p w:rsidR="00776AC0" w:rsidRDefault="00776AC0" w:rsidP="00776AC0">
      <w:pPr>
        <w:jc w:val="center"/>
        <w:rPr>
          <w:rFonts w:ascii="Verdana" w:hAnsi="Verdana"/>
          <w:b/>
          <w:bCs/>
          <w:sz w:val="16"/>
          <w:szCs w:val="16"/>
          <w:u w:val="single"/>
        </w:rPr>
      </w:pPr>
      <w:r>
        <w:rPr>
          <w:rFonts w:ascii="Verdana" w:hAnsi="Verdana"/>
          <w:b/>
          <w:bCs/>
          <w:sz w:val="16"/>
          <w:szCs w:val="16"/>
          <w:u w:val="single"/>
        </w:rPr>
        <w:t>NOTICE INVITING TENDER</w:t>
      </w:r>
    </w:p>
    <w:p w:rsidR="00776AC0" w:rsidRDefault="00776AC0" w:rsidP="00776AC0">
      <w:pPr>
        <w:jc w:val="center"/>
        <w:rPr>
          <w:rFonts w:ascii="Verdana" w:hAnsi="Verdana"/>
          <w:b/>
          <w:bCs/>
          <w:sz w:val="16"/>
          <w:szCs w:val="16"/>
        </w:rPr>
      </w:pPr>
      <w:r>
        <w:rPr>
          <w:rFonts w:ascii="Verdana" w:hAnsi="Verdana"/>
          <w:b/>
          <w:bCs/>
          <w:sz w:val="16"/>
          <w:szCs w:val="16"/>
        </w:rPr>
        <w:t>DOMESTIC COMPETITIVE BIDDING</w:t>
      </w:r>
    </w:p>
    <w:p w:rsidR="00776AC0" w:rsidRDefault="00776AC0" w:rsidP="00776AC0">
      <w:pPr>
        <w:jc w:val="both"/>
        <w:rPr>
          <w:rFonts w:ascii="Verdana" w:hAnsi="Verdana"/>
          <w:sz w:val="20"/>
          <w:szCs w:val="20"/>
        </w:rPr>
      </w:pPr>
      <w:r>
        <w:rPr>
          <w:rFonts w:ascii="Verdana" w:hAnsi="Verdana"/>
          <w:sz w:val="20"/>
          <w:szCs w:val="20"/>
        </w:rPr>
        <w:t>NIT.NO.NSPCL/ROURKELA/16-17/06                                                      DATE: 29.10.2016</w:t>
      </w:r>
    </w:p>
    <w:p w:rsidR="00776AC0" w:rsidRDefault="00776AC0" w:rsidP="00776AC0">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776AC0" w:rsidRDefault="00776AC0" w:rsidP="00776AC0">
      <w:pPr>
        <w:spacing w:after="0" w:line="240" w:lineRule="auto"/>
        <w:jc w:val="both"/>
        <w:rPr>
          <w:rFonts w:ascii="Verdana" w:hAnsi="Verdana"/>
          <w:b/>
          <w:bCs/>
          <w:sz w:val="16"/>
          <w:szCs w:val="16"/>
        </w:rPr>
      </w:pPr>
    </w:p>
    <w:tbl>
      <w:tblPr>
        <w:tblW w:w="10560"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9"/>
        <w:gridCol w:w="1008"/>
        <w:gridCol w:w="1432"/>
        <w:gridCol w:w="1245"/>
        <w:gridCol w:w="1229"/>
        <w:gridCol w:w="1171"/>
        <w:gridCol w:w="1172"/>
        <w:gridCol w:w="1302"/>
        <w:gridCol w:w="1432"/>
      </w:tblGrid>
      <w:tr w:rsidR="00776AC0" w:rsidTr="00776AC0">
        <w:trPr>
          <w:trHeight w:val="682"/>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776AC0" w:rsidRDefault="00776AC0">
            <w:pPr>
              <w:jc w:val="center"/>
              <w:rPr>
                <w:rFonts w:ascii="Verdana" w:hAnsi="Verdana"/>
                <w:b/>
                <w:bCs/>
                <w:sz w:val="16"/>
                <w:szCs w:val="16"/>
                <w:lang w:val="en-IN"/>
              </w:rPr>
            </w:pPr>
            <w:proofErr w:type="spellStart"/>
            <w:r>
              <w:rPr>
                <w:rFonts w:ascii="Verdana" w:hAnsi="Verdana"/>
                <w:b/>
                <w:bCs/>
                <w:sz w:val="16"/>
                <w:szCs w:val="16"/>
                <w:lang w:val="en-IN"/>
              </w:rPr>
              <w:t>Sl</w:t>
            </w:r>
            <w:proofErr w:type="spellEnd"/>
            <w:r>
              <w:rPr>
                <w:rFonts w:ascii="Verdana" w:hAnsi="Verdana"/>
                <w:b/>
                <w:bCs/>
                <w:sz w:val="16"/>
                <w:szCs w:val="16"/>
                <w:lang w:val="en-IN"/>
              </w:rPr>
              <w:t xml:space="preserve"> No</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776AC0" w:rsidRDefault="00776AC0">
            <w:pPr>
              <w:jc w:val="center"/>
              <w:rPr>
                <w:rFonts w:ascii="Verdana" w:hAnsi="Verdana"/>
                <w:b/>
                <w:bCs/>
                <w:sz w:val="16"/>
                <w:szCs w:val="16"/>
                <w:lang w:val="en-IN"/>
              </w:rPr>
            </w:pPr>
            <w:r>
              <w:rPr>
                <w:rFonts w:ascii="Verdana" w:hAnsi="Verdana"/>
                <w:b/>
                <w:bCs/>
                <w:sz w:val="16"/>
                <w:szCs w:val="16"/>
                <w:lang w:val="en-IN"/>
              </w:rPr>
              <w:t>Tender No.</w:t>
            </w:r>
          </w:p>
        </w:tc>
        <w:tc>
          <w:tcPr>
            <w:tcW w:w="1433" w:type="dxa"/>
            <w:vMerge w:val="restart"/>
            <w:tcBorders>
              <w:top w:val="single" w:sz="4" w:space="0" w:color="auto"/>
              <w:left w:val="single" w:sz="4" w:space="0" w:color="auto"/>
              <w:bottom w:val="single" w:sz="4" w:space="0" w:color="auto"/>
              <w:right w:val="single" w:sz="4" w:space="0" w:color="auto"/>
            </w:tcBorders>
            <w:vAlign w:val="center"/>
            <w:hideMark/>
          </w:tcPr>
          <w:p w:rsidR="00776AC0" w:rsidRDefault="00776AC0">
            <w:pPr>
              <w:pStyle w:val="Heading2"/>
              <w:spacing w:line="276" w:lineRule="auto"/>
              <w:rPr>
                <w:sz w:val="16"/>
                <w:szCs w:val="16"/>
              </w:rPr>
            </w:pPr>
            <w:r>
              <w:rPr>
                <w:sz w:val="16"/>
                <w:szCs w:val="16"/>
              </w:rPr>
              <w:t xml:space="preserve">Supply /Works </w:t>
            </w:r>
          </w:p>
          <w:p w:rsidR="00776AC0" w:rsidRDefault="00776AC0">
            <w:pPr>
              <w:pStyle w:val="Heading2"/>
              <w:spacing w:line="276" w:lineRule="auto"/>
              <w:rPr>
                <w:sz w:val="16"/>
                <w:szCs w:val="16"/>
              </w:rPr>
            </w:pPr>
            <w:r>
              <w:rPr>
                <w:sz w:val="16"/>
                <w:szCs w:val="16"/>
              </w:rPr>
              <w:t>Description</w:t>
            </w:r>
          </w:p>
        </w:tc>
        <w:tc>
          <w:tcPr>
            <w:tcW w:w="1246" w:type="dxa"/>
            <w:vMerge w:val="restart"/>
            <w:tcBorders>
              <w:top w:val="single" w:sz="4" w:space="0" w:color="auto"/>
              <w:left w:val="single" w:sz="4" w:space="0" w:color="auto"/>
              <w:bottom w:val="nil"/>
              <w:right w:val="single" w:sz="4" w:space="0" w:color="auto"/>
            </w:tcBorders>
            <w:vAlign w:val="center"/>
            <w:hideMark/>
          </w:tcPr>
          <w:p w:rsidR="00776AC0" w:rsidRDefault="00776AC0">
            <w:pPr>
              <w:ind w:left="-81" w:right="-150"/>
              <w:jc w:val="center"/>
              <w:rPr>
                <w:rFonts w:ascii="Verdana" w:hAnsi="Verdana"/>
                <w:b/>
                <w:bCs/>
                <w:sz w:val="16"/>
                <w:szCs w:val="16"/>
                <w:lang w:val="en-IN"/>
              </w:rPr>
            </w:pPr>
            <w:r>
              <w:rPr>
                <w:rFonts w:ascii="Verdana" w:hAnsi="Verdana"/>
                <w:b/>
                <w:bCs/>
                <w:sz w:val="16"/>
                <w:szCs w:val="16"/>
                <w:lang w:val="en-IN"/>
              </w:rPr>
              <w:t xml:space="preserve">EMD (In ₹.)/ </w:t>
            </w:r>
          </w:p>
          <w:p w:rsidR="00776AC0" w:rsidRDefault="00776AC0">
            <w:pPr>
              <w:jc w:val="center"/>
              <w:rPr>
                <w:rFonts w:ascii="Verdana" w:hAnsi="Verdana"/>
                <w:b/>
                <w:bCs/>
                <w:sz w:val="16"/>
                <w:szCs w:val="16"/>
                <w:lang w:val="en-IN"/>
              </w:rPr>
            </w:pPr>
            <w:r>
              <w:rPr>
                <w:rFonts w:ascii="Verdana" w:hAnsi="Verdana"/>
                <w:b/>
                <w:bCs/>
                <w:sz w:val="16"/>
                <w:szCs w:val="16"/>
                <w:lang w:val="en-IN"/>
              </w:rPr>
              <w:t>Tender Fee</w:t>
            </w:r>
          </w:p>
          <w:p w:rsidR="00776AC0" w:rsidRDefault="00776AC0">
            <w:pPr>
              <w:jc w:val="center"/>
              <w:rPr>
                <w:rFonts w:ascii="Verdana" w:hAnsi="Verdana"/>
                <w:b/>
                <w:bCs/>
                <w:sz w:val="16"/>
                <w:szCs w:val="16"/>
                <w:lang w:val="en-IN"/>
              </w:rPr>
            </w:pPr>
            <w:r>
              <w:rPr>
                <w:rFonts w:ascii="Verdana" w:hAnsi="Verdana"/>
                <w:b/>
                <w:bCs/>
                <w:sz w:val="16"/>
                <w:szCs w:val="16"/>
                <w:lang w:val="en-IN"/>
              </w:rPr>
              <w:t>(In ₹.)</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rsidR="00776AC0" w:rsidRDefault="00776AC0">
            <w:pPr>
              <w:jc w:val="center"/>
              <w:rPr>
                <w:rFonts w:ascii="Verdana" w:hAnsi="Verdana"/>
                <w:b/>
                <w:bCs/>
                <w:sz w:val="16"/>
                <w:szCs w:val="16"/>
                <w:lang w:val="en-IN"/>
              </w:rPr>
            </w:pPr>
            <w:r>
              <w:rPr>
                <w:rFonts w:ascii="Verdana" w:hAnsi="Verdana"/>
                <w:b/>
                <w:bCs/>
                <w:sz w:val="16"/>
                <w:szCs w:val="16"/>
                <w:lang w:val="en-IN"/>
              </w:rPr>
              <w:t>Estimated</w:t>
            </w:r>
          </w:p>
          <w:p w:rsidR="00776AC0" w:rsidRDefault="00776AC0">
            <w:pPr>
              <w:jc w:val="center"/>
              <w:rPr>
                <w:rFonts w:ascii="Verdana" w:hAnsi="Verdana"/>
                <w:b/>
                <w:bCs/>
                <w:sz w:val="16"/>
                <w:szCs w:val="16"/>
                <w:lang w:val="en-IN"/>
              </w:rPr>
            </w:pPr>
            <w:r>
              <w:rPr>
                <w:rFonts w:ascii="Verdana" w:hAnsi="Verdana"/>
                <w:b/>
                <w:bCs/>
                <w:sz w:val="16"/>
                <w:szCs w:val="16"/>
                <w:lang w:val="en-IN"/>
              </w:rPr>
              <w:t xml:space="preserve">Cost (In ₹.) </w:t>
            </w:r>
          </w:p>
        </w:tc>
        <w:tc>
          <w:tcPr>
            <w:tcW w:w="2345" w:type="dxa"/>
            <w:gridSpan w:val="2"/>
            <w:tcBorders>
              <w:top w:val="single" w:sz="4" w:space="0" w:color="auto"/>
              <w:left w:val="single" w:sz="4" w:space="0" w:color="auto"/>
              <w:bottom w:val="single" w:sz="4" w:space="0" w:color="auto"/>
              <w:right w:val="single" w:sz="4" w:space="0" w:color="auto"/>
            </w:tcBorders>
            <w:vAlign w:val="center"/>
            <w:hideMark/>
          </w:tcPr>
          <w:p w:rsidR="00776AC0" w:rsidRDefault="00776AC0">
            <w:pPr>
              <w:jc w:val="center"/>
              <w:rPr>
                <w:rFonts w:ascii="Verdana" w:hAnsi="Verdana"/>
                <w:b/>
                <w:bCs/>
                <w:sz w:val="16"/>
                <w:szCs w:val="16"/>
                <w:lang w:val="en-IN"/>
              </w:rPr>
            </w:pPr>
            <w:r>
              <w:rPr>
                <w:rFonts w:ascii="Verdana" w:hAnsi="Verdana"/>
                <w:b/>
                <w:bCs/>
                <w:sz w:val="16"/>
                <w:szCs w:val="16"/>
                <w:lang w:val="en-IN"/>
              </w:rPr>
              <w:t>Sale of Tender documents</w:t>
            </w:r>
          </w:p>
        </w:tc>
        <w:tc>
          <w:tcPr>
            <w:tcW w:w="1303" w:type="dxa"/>
            <w:vMerge w:val="restart"/>
            <w:tcBorders>
              <w:top w:val="single" w:sz="4" w:space="0" w:color="auto"/>
              <w:left w:val="single" w:sz="4" w:space="0" w:color="auto"/>
              <w:bottom w:val="nil"/>
              <w:right w:val="single" w:sz="4" w:space="0" w:color="auto"/>
            </w:tcBorders>
            <w:vAlign w:val="center"/>
            <w:hideMark/>
          </w:tcPr>
          <w:p w:rsidR="00776AC0" w:rsidRDefault="00776AC0">
            <w:pPr>
              <w:ind w:right="-136"/>
              <w:jc w:val="center"/>
              <w:rPr>
                <w:rFonts w:ascii="Verdana" w:hAnsi="Verdana"/>
                <w:b/>
                <w:bCs/>
                <w:sz w:val="16"/>
                <w:szCs w:val="16"/>
                <w:lang w:val="en-IN"/>
              </w:rPr>
            </w:pPr>
            <w:r>
              <w:rPr>
                <w:rFonts w:ascii="Verdana" w:hAnsi="Verdana"/>
                <w:b/>
                <w:bCs/>
                <w:sz w:val="16"/>
                <w:szCs w:val="16"/>
                <w:lang w:val="en-IN"/>
              </w:rPr>
              <w:t>Clarification cut off date</w:t>
            </w:r>
          </w:p>
        </w:tc>
        <w:tc>
          <w:tcPr>
            <w:tcW w:w="1433" w:type="dxa"/>
            <w:tcBorders>
              <w:top w:val="single" w:sz="4" w:space="0" w:color="auto"/>
              <w:left w:val="single" w:sz="4" w:space="0" w:color="auto"/>
              <w:bottom w:val="nil"/>
              <w:right w:val="single" w:sz="4" w:space="0" w:color="auto"/>
            </w:tcBorders>
            <w:hideMark/>
          </w:tcPr>
          <w:p w:rsidR="00776AC0" w:rsidRDefault="00776AC0">
            <w:pPr>
              <w:jc w:val="center"/>
              <w:rPr>
                <w:rFonts w:ascii="Verdana" w:hAnsi="Verdana"/>
                <w:b/>
                <w:bCs/>
                <w:sz w:val="16"/>
                <w:szCs w:val="16"/>
                <w:lang w:val="en-IN"/>
              </w:rPr>
            </w:pPr>
            <w:r>
              <w:rPr>
                <w:rFonts w:ascii="Verdana" w:hAnsi="Verdana"/>
                <w:b/>
                <w:bCs/>
                <w:sz w:val="16"/>
                <w:szCs w:val="16"/>
                <w:lang w:val="en-IN"/>
              </w:rPr>
              <w:t>Date of Technical bid opening /Completion period in months</w:t>
            </w:r>
          </w:p>
        </w:tc>
      </w:tr>
      <w:tr w:rsidR="00776AC0" w:rsidTr="00776AC0">
        <w:trPr>
          <w:trHeight w:val="102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76AC0" w:rsidRDefault="00776AC0">
            <w:pPr>
              <w:spacing w:after="0" w:line="240" w:lineRule="auto"/>
              <w:rPr>
                <w:rFonts w:ascii="Verdana" w:hAnsi="Verdana"/>
                <w:b/>
                <w:bCs/>
                <w:sz w:val="16"/>
                <w:szCs w:val="16"/>
                <w:lang w:val="en-I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776AC0" w:rsidRDefault="00776AC0">
            <w:pPr>
              <w:spacing w:after="0" w:line="240" w:lineRule="auto"/>
              <w:rPr>
                <w:rFonts w:ascii="Verdana" w:hAnsi="Verdana"/>
                <w:b/>
                <w:bCs/>
                <w:sz w:val="16"/>
                <w:szCs w:val="16"/>
                <w:lang w:val="en-IN"/>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776AC0" w:rsidRDefault="00776AC0">
            <w:pPr>
              <w:spacing w:after="0" w:line="240" w:lineRule="auto"/>
              <w:rPr>
                <w:rFonts w:ascii="Verdana" w:hAnsi="Verdana"/>
                <w:b/>
                <w:bCs/>
                <w:sz w:val="16"/>
                <w:szCs w:val="16"/>
                <w:lang w:val="en-AU"/>
              </w:rPr>
            </w:pPr>
          </w:p>
        </w:tc>
        <w:tc>
          <w:tcPr>
            <w:tcW w:w="1246" w:type="dxa"/>
            <w:vMerge/>
            <w:tcBorders>
              <w:top w:val="single" w:sz="4" w:space="0" w:color="auto"/>
              <w:left w:val="single" w:sz="4" w:space="0" w:color="auto"/>
              <w:bottom w:val="nil"/>
              <w:right w:val="single" w:sz="4" w:space="0" w:color="auto"/>
            </w:tcBorders>
            <w:vAlign w:val="center"/>
            <w:hideMark/>
          </w:tcPr>
          <w:p w:rsidR="00776AC0" w:rsidRDefault="00776AC0">
            <w:pPr>
              <w:spacing w:after="0" w:line="240" w:lineRule="auto"/>
              <w:rPr>
                <w:rFonts w:ascii="Verdana" w:hAnsi="Verdana"/>
                <w:b/>
                <w:bCs/>
                <w:sz w:val="16"/>
                <w:szCs w:val="16"/>
                <w:lang w:val="en-IN"/>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776AC0" w:rsidRDefault="00776AC0">
            <w:pPr>
              <w:spacing w:after="0" w:line="240" w:lineRule="auto"/>
              <w:rPr>
                <w:rFonts w:ascii="Verdana" w:hAnsi="Verdana"/>
                <w:b/>
                <w:bCs/>
                <w:sz w:val="16"/>
                <w:szCs w:val="16"/>
                <w:lang w:val="en-I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776AC0" w:rsidRDefault="00776AC0">
            <w:pPr>
              <w:jc w:val="center"/>
              <w:rPr>
                <w:rFonts w:ascii="Verdana" w:hAnsi="Verdana"/>
                <w:b/>
                <w:bCs/>
                <w:sz w:val="16"/>
                <w:szCs w:val="16"/>
                <w:lang w:val="en-IN"/>
              </w:rPr>
            </w:pPr>
            <w:r>
              <w:rPr>
                <w:rFonts w:ascii="Verdana" w:hAnsi="Verdana"/>
                <w:b/>
                <w:bCs/>
                <w:sz w:val="16"/>
                <w:szCs w:val="16"/>
                <w:lang w:val="en-IN"/>
              </w:rPr>
              <w:t>Start Date</w:t>
            </w:r>
          </w:p>
        </w:tc>
        <w:tc>
          <w:tcPr>
            <w:tcW w:w="1173" w:type="dxa"/>
            <w:tcBorders>
              <w:top w:val="single" w:sz="4" w:space="0" w:color="auto"/>
              <w:left w:val="single" w:sz="4" w:space="0" w:color="auto"/>
              <w:bottom w:val="single" w:sz="4" w:space="0" w:color="auto"/>
              <w:right w:val="single" w:sz="4" w:space="0" w:color="auto"/>
            </w:tcBorders>
            <w:vAlign w:val="center"/>
            <w:hideMark/>
          </w:tcPr>
          <w:p w:rsidR="00776AC0" w:rsidRDefault="00776AC0">
            <w:pPr>
              <w:jc w:val="center"/>
              <w:rPr>
                <w:rFonts w:ascii="Verdana" w:hAnsi="Verdana"/>
                <w:b/>
                <w:bCs/>
                <w:sz w:val="16"/>
                <w:szCs w:val="16"/>
                <w:lang w:val="en-IN"/>
              </w:rPr>
            </w:pPr>
            <w:r>
              <w:rPr>
                <w:rFonts w:ascii="Verdana" w:hAnsi="Verdana"/>
                <w:b/>
                <w:bCs/>
                <w:sz w:val="16"/>
                <w:szCs w:val="16"/>
                <w:lang w:val="en-IN"/>
              </w:rPr>
              <w:t>Closing Date</w:t>
            </w:r>
          </w:p>
        </w:tc>
        <w:tc>
          <w:tcPr>
            <w:tcW w:w="1303" w:type="dxa"/>
            <w:vMerge/>
            <w:tcBorders>
              <w:top w:val="single" w:sz="4" w:space="0" w:color="auto"/>
              <w:left w:val="single" w:sz="4" w:space="0" w:color="auto"/>
              <w:bottom w:val="nil"/>
              <w:right w:val="single" w:sz="4" w:space="0" w:color="auto"/>
            </w:tcBorders>
            <w:vAlign w:val="center"/>
            <w:hideMark/>
          </w:tcPr>
          <w:p w:rsidR="00776AC0" w:rsidRDefault="00776AC0">
            <w:pPr>
              <w:spacing w:after="0" w:line="240" w:lineRule="auto"/>
              <w:rPr>
                <w:rFonts w:ascii="Verdana" w:hAnsi="Verdana"/>
                <w:b/>
                <w:bCs/>
                <w:sz w:val="16"/>
                <w:szCs w:val="16"/>
                <w:lang w:val="en-IN"/>
              </w:rPr>
            </w:pPr>
          </w:p>
        </w:tc>
        <w:tc>
          <w:tcPr>
            <w:tcW w:w="1433" w:type="dxa"/>
            <w:tcBorders>
              <w:top w:val="nil"/>
              <w:left w:val="single" w:sz="4" w:space="0" w:color="auto"/>
              <w:bottom w:val="nil"/>
              <w:right w:val="single" w:sz="4" w:space="0" w:color="auto"/>
            </w:tcBorders>
          </w:tcPr>
          <w:p w:rsidR="00776AC0" w:rsidRDefault="00776AC0">
            <w:pPr>
              <w:rPr>
                <w:rFonts w:ascii="Verdana" w:hAnsi="Verdana"/>
                <w:b/>
                <w:bCs/>
                <w:sz w:val="16"/>
                <w:szCs w:val="16"/>
                <w:lang w:val="en-IN"/>
              </w:rPr>
            </w:pPr>
          </w:p>
        </w:tc>
      </w:tr>
      <w:tr w:rsidR="00776AC0" w:rsidTr="00776AC0">
        <w:trPr>
          <w:trHeight w:val="803"/>
        </w:trPr>
        <w:tc>
          <w:tcPr>
            <w:tcW w:w="568" w:type="dxa"/>
            <w:tcBorders>
              <w:top w:val="nil"/>
              <w:left w:val="single" w:sz="4" w:space="0" w:color="auto"/>
              <w:bottom w:val="single" w:sz="4" w:space="0" w:color="auto"/>
              <w:right w:val="single" w:sz="4" w:space="0" w:color="auto"/>
            </w:tcBorders>
            <w:vAlign w:val="center"/>
            <w:hideMark/>
          </w:tcPr>
          <w:p w:rsidR="00776AC0" w:rsidRPr="00E264F0" w:rsidRDefault="00776AC0">
            <w:pPr>
              <w:rPr>
                <w:rFonts w:ascii="Verdana" w:hAnsi="Verdana"/>
                <w:bCs/>
                <w:sz w:val="18"/>
                <w:szCs w:val="18"/>
                <w:lang w:val="en-IN"/>
              </w:rPr>
            </w:pPr>
            <w:r w:rsidRPr="00E264F0">
              <w:rPr>
                <w:rFonts w:ascii="Verdana" w:hAnsi="Verdana"/>
                <w:bCs/>
                <w:sz w:val="18"/>
                <w:szCs w:val="18"/>
                <w:lang w:val="en-IN"/>
              </w:rPr>
              <w:t>01</w:t>
            </w:r>
          </w:p>
        </w:tc>
        <w:tc>
          <w:tcPr>
            <w:tcW w:w="1007" w:type="dxa"/>
            <w:tcBorders>
              <w:top w:val="nil"/>
              <w:left w:val="single" w:sz="4" w:space="0" w:color="auto"/>
              <w:bottom w:val="single" w:sz="4" w:space="0" w:color="auto"/>
              <w:right w:val="single" w:sz="4" w:space="0" w:color="auto"/>
            </w:tcBorders>
            <w:vAlign w:val="center"/>
            <w:hideMark/>
          </w:tcPr>
          <w:p w:rsidR="00776AC0" w:rsidRPr="00E264F0" w:rsidRDefault="00E264F0" w:rsidP="00E264F0">
            <w:pPr>
              <w:ind w:left="-161" w:right="-127"/>
              <w:jc w:val="center"/>
              <w:rPr>
                <w:rFonts w:ascii="Verdana" w:hAnsi="Verdana"/>
                <w:sz w:val="18"/>
                <w:szCs w:val="18"/>
                <w:lang w:val="en-IN"/>
              </w:rPr>
            </w:pPr>
            <w:r w:rsidRPr="00E264F0">
              <w:rPr>
                <w:rFonts w:ascii="Verdana" w:hAnsi="Verdana" w:cs="Arimo"/>
                <w:bCs/>
                <w:sz w:val="18"/>
                <w:szCs w:val="18"/>
              </w:rPr>
              <w:t>1509154</w:t>
            </w:r>
          </w:p>
        </w:tc>
        <w:tc>
          <w:tcPr>
            <w:tcW w:w="1433" w:type="dxa"/>
            <w:tcBorders>
              <w:top w:val="nil"/>
              <w:left w:val="single" w:sz="4" w:space="0" w:color="auto"/>
              <w:bottom w:val="single" w:sz="4" w:space="0" w:color="auto"/>
              <w:right w:val="single" w:sz="4" w:space="0" w:color="auto"/>
            </w:tcBorders>
            <w:vAlign w:val="center"/>
            <w:hideMark/>
          </w:tcPr>
          <w:p w:rsidR="00776AC0" w:rsidRPr="00E264F0" w:rsidRDefault="00E264F0" w:rsidP="00693DDE">
            <w:pPr>
              <w:pStyle w:val="Title"/>
              <w:spacing w:line="276" w:lineRule="auto"/>
              <w:ind w:left="-89" w:right="-45"/>
              <w:jc w:val="both"/>
              <w:rPr>
                <w:rFonts w:cs="Arial"/>
                <w:sz w:val="16"/>
                <w:szCs w:val="16"/>
                <w:u w:val="none"/>
                <w:lang w:val="en-IN"/>
              </w:rPr>
            </w:pPr>
            <w:r w:rsidRPr="00E264F0">
              <w:rPr>
                <w:rFonts w:cs="Arial"/>
                <w:bCs/>
                <w:iCs/>
                <w:sz w:val="16"/>
                <w:szCs w:val="16"/>
                <w:u w:val="none"/>
              </w:rPr>
              <w:t xml:space="preserve">AUGMENTATION OF EXISTING ASH SLURRY </w:t>
            </w:r>
            <w:proofErr w:type="gramStart"/>
            <w:r w:rsidRPr="00E264F0">
              <w:rPr>
                <w:rFonts w:cs="Arial"/>
                <w:bCs/>
                <w:iCs/>
                <w:sz w:val="16"/>
                <w:szCs w:val="16"/>
                <w:u w:val="none"/>
              </w:rPr>
              <w:t>SYSTEM  AT</w:t>
            </w:r>
            <w:proofErr w:type="gramEnd"/>
            <w:r w:rsidRPr="00E264F0">
              <w:rPr>
                <w:rFonts w:cs="Arial"/>
                <w:bCs/>
                <w:iCs/>
                <w:sz w:val="16"/>
                <w:szCs w:val="16"/>
                <w:u w:val="none"/>
              </w:rPr>
              <w:t xml:space="preserve"> NSPCL,ROURKELA</w:t>
            </w:r>
          </w:p>
        </w:tc>
        <w:tc>
          <w:tcPr>
            <w:tcW w:w="1246" w:type="dxa"/>
            <w:tcBorders>
              <w:top w:val="single" w:sz="4" w:space="0" w:color="auto"/>
              <w:left w:val="single" w:sz="4" w:space="0" w:color="auto"/>
              <w:bottom w:val="single" w:sz="4" w:space="0" w:color="auto"/>
              <w:right w:val="single" w:sz="4" w:space="0" w:color="auto"/>
            </w:tcBorders>
            <w:vAlign w:val="center"/>
            <w:hideMark/>
          </w:tcPr>
          <w:p w:rsidR="00776AC0" w:rsidRPr="00E264F0" w:rsidRDefault="00E264F0" w:rsidP="00E264F0">
            <w:pPr>
              <w:jc w:val="center"/>
              <w:rPr>
                <w:rFonts w:ascii="Verdana" w:hAnsi="Verdana"/>
                <w:b/>
                <w:bCs/>
                <w:sz w:val="16"/>
                <w:szCs w:val="16"/>
                <w:lang w:val="en-IN"/>
              </w:rPr>
            </w:pPr>
            <w:r w:rsidRPr="00E264F0">
              <w:rPr>
                <w:rFonts w:ascii="Verdana" w:hAnsi="Verdana" w:cs="Arimo"/>
                <w:b/>
                <w:sz w:val="16"/>
                <w:szCs w:val="16"/>
              </w:rPr>
              <w:t>52,000.00</w:t>
            </w:r>
            <w:r>
              <w:rPr>
                <w:rFonts w:ascii="Arimo" w:hAnsi="Arimo" w:cs="Arimo"/>
                <w:sz w:val="20"/>
                <w:szCs w:val="20"/>
              </w:rPr>
              <w:t xml:space="preserve">    </w:t>
            </w:r>
            <w:r w:rsidR="00776AC0" w:rsidRPr="00E264F0">
              <w:rPr>
                <w:rFonts w:ascii="Verdana" w:hAnsi="Verdana"/>
                <w:b/>
                <w:bCs/>
                <w:sz w:val="16"/>
                <w:szCs w:val="16"/>
                <w:lang w:val="en-IN"/>
              </w:rPr>
              <w:t>/</w:t>
            </w:r>
            <w:r>
              <w:rPr>
                <w:rFonts w:ascii="Verdana" w:hAnsi="Verdana"/>
                <w:b/>
                <w:bCs/>
                <w:sz w:val="16"/>
                <w:szCs w:val="16"/>
                <w:lang w:val="en-IN"/>
              </w:rPr>
              <w:t>10</w:t>
            </w:r>
            <w:r w:rsidR="00776AC0" w:rsidRPr="00E264F0">
              <w:rPr>
                <w:rFonts w:ascii="Verdana" w:hAnsi="Verdana"/>
                <w:b/>
                <w:bCs/>
                <w:sz w:val="16"/>
                <w:szCs w:val="16"/>
                <w:lang w:val="en-IN"/>
              </w:rPr>
              <w:t>00</w:t>
            </w:r>
            <w:r>
              <w:rPr>
                <w:rFonts w:ascii="Verdana" w:hAnsi="Verdana"/>
                <w:b/>
                <w:bCs/>
                <w:sz w:val="16"/>
                <w:szCs w:val="16"/>
                <w:lang w:val="en-IN"/>
              </w:rPr>
              <w:t>.00</w:t>
            </w:r>
          </w:p>
        </w:tc>
        <w:tc>
          <w:tcPr>
            <w:tcW w:w="1230" w:type="dxa"/>
            <w:tcBorders>
              <w:top w:val="nil"/>
              <w:left w:val="single" w:sz="4" w:space="0" w:color="auto"/>
              <w:bottom w:val="single" w:sz="4" w:space="0" w:color="auto"/>
              <w:right w:val="single" w:sz="4" w:space="0" w:color="auto"/>
            </w:tcBorders>
            <w:vAlign w:val="center"/>
            <w:hideMark/>
          </w:tcPr>
          <w:p w:rsidR="00776AC0" w:rsidRPr="00E264F0" w:rsidRDefault="00E264F0" w:rsidP="00BE5436">
            <w:pPr>
              <w:ind w:left="-108" w:right="-91"/>
              <w:jc w:val="center"/>
              <w:rPr>
                <w:rFonts w:ascii="Verdana" w:hAnsi="Verdana"/>
                <w:b/>
                <w:bCs/>
                <w:sz w:val="16"/>
                <w:szCs w:val="16"/>
                <w:lang w:val="en-IN"/>
              </w:rPr>
            </w:pPr>
            <w:r w:rsidRPr="00E264F0">
              <w:rPr>
                <w:rFonts w:ascii="Verdana" w:hAnsi="Verdana" w:cs="Arimo"/>
                <w:b/>
                <w:bCs/>
                <w:iCs/>
                <w:sz w:val="16"/>
                <w:szCs w:val="16"/>
              </w:rPr>
              <w:t>25,57,313</w:t>
            </w:r>
            <w:r w:rsidR="00BE5436">
              <w:rPr>
                <w:rFonts w:ascii="Verdana" w:hAnsi="Verdana" w:cs="Arimo"/>
                <w:b/>
                <w:bCs/>
                <w:iCs/>
                <w:sz w:val="16"/>
                <w:szCs w:val="16"/>
              </w:rPr>
              <w:t>/-</w:t>
            </w:r>
          </w:p>
        </w:tc>
        <w:tc>
          <w:tcPr>
            <w:tcW w:w="1172" w:type="dxa"/>
            <w:tcBorders>
              <w:top w:val="single" w:sz="4" w:space="0" w:color="auto"/>
              <w:left w:val="single" w:sz="4" w:space="0" w:color="auto"/>
              <w:bottom w:val="single" w:sz="4" w:space="0" w:color="auto"/>
              <w:right w:val="single" w:sz="4" w:space="0" w:color="auto"/>
            </w:tcBorders>
            <w:vAlign w:val="center"/>
            <w:hideMark/>
          </w:tcPr>
          <w:p w:rsidR="00776AC0" w:rsidRPr="00E264F0" w:rsidRDefault="00E264F0">
            <w:pPr>
              <w:ind w:left="-63" w:right="-115"/>
              <w:rPr>
                <w:rFonts w:ascii="Verdana" w:hAnsi="Verdana"/>
                <w:b/>
                <w:bCs/>
                <w:sz w:val="16"/>
                <w:szCs w:val="16"/>
                <w:lang w:val="en-IN"/>
              </w:rPr>
            </w:pPr>
            <w:r>
              <w:rPr>
                <w:rFonts w:ascii="Verdana" w:hAnsi="Verdana"/>
                <w:b/>
                <w:bCs/>
                <w:sz w:val="16"/>
                <w:szCs w:val="16"/>
                <w:lang w:val="en-IN"/>
              </w:rPr>
              <w:t>04</w:t>
            </w:r>
            <w:r w:rsidR="00776AC0" w:rsidRPr="00E264F0">
              <w:rPr>
                <w:rFonts w:ascii="Verdana" w:hAnsi="Verdana"/>
                <w:b/>
                <w:bCs/>
                <w:sz w:val="16"/>
                <w:szCs w:val="16"/>
                <w:lang w:val="en-IN"/>
              </w:rPr>
              <w:t>.11.2016</w:t>
            </w:r>
          </w:p>
        </w:tc>
        <w:tc>
          <w:tcPr>
            <w:tcW w:w="1173" w:type="dxa"/>
            <w:tcBorders>
              <w:top w:val="single" w:sz="4" w:space="0" w:color="auto"/>
              <w:left w:val="single" w:sz="4" w:space="0" w:color="auto"/>
              <w:bottom w:val="single" w:sz="4" w:space="0" w:color="auto"/>
              <w:right w:val="single" w:sz="4" w:space="0" w:color="auto"/>
            </w:tcBorders>
            <w:vAlign w:val="center"/>
            <w:hideMark/>
          </w:tcPr>
          <w:p w:rsidR="00776AC0" w:rsidRPr="00E264F0" w:rsidRDefault="00776AC0">
            <w:pPr>
              <w:ind w:left="-101"/>
              <w:rPr>
                <w:rFonts w:ascii="Verdana" w:hAnsi="Verdana"/>
                <w:b/>
                <w:bCs/>
                <w:sz w:val="16"/>
                <w:szCs w:val="16"/>
                <w:lang w:val="en-IN"/>
              </w:rPr>
            </w:pPr>
            <w:r w:rsidRPr="00E264F0">
              <w:rPr>
                <w:rFonts w:ascii="Verdana" w:hAnsi="Verdana"/>
                <w:b/>
                <w:bCs/>
                <w:sz w:val="16"/>
                <w:szCs w:val="16"/>
                <w:lang w:val="en-IN"/>
              </w:rPr>
              <w:t>25.11.2016</w:t>
            </w:r>
          </w:p>
        </w:tc>
        <w:tc>
          <w:tcPr>
            <w:tcW w:w="1303" w:type="dxa"/>
            <w:tcBorders>
              <w:top w:val="single" w:sz="4" w:space="0" w:color="auto"/>
              <w:left w:val="single" w:sz="4" w:space="0" w:color="auto"/>
              <w:bottom w:val="single" w:sz="4" w:space="0" w:color="auto"/>
              <w:right w:val="single" w:sz="4" w:space="0" w:color="auto"/>
            </w:tcBorders>
            <w:vAlign w:val="center"/>
            <w:hideMark/>
          </w:tcPr>
          <w:p w:rsidR="00776AC0" w:rsidRPr="00E264F0" w:rsidRDefault="00776AC0">
            <w:pPr>
              <w:rPr>
                <w:rFonts w:ascii="Verdana" w:hAnsi="Verdana"/>
                <w:b/>
                <w:bCs/>
                <w:sz w:val="16"/>
                <w:szCs w:val="16"/>
                <w:lang w:val="en-IN"/>
              </w:rPr>
            </w:pPr>
            <w:r w:rsidRPr="00E264F0">
              <w:rPr>
                <w:rFonts w:ascii="Verdana" w:hAnsi="Verdana"/>
                <w:b/>
                <w:bCs/>
                <w:sz w:val="16"/>
                <w:szCs w:val="16"/>
                <w:lang w:val="en-IN"/>
              </w:rPr>
              <w:t>06.12.2016</w:t>
            </w:r>
          </w:p>
        </w:tc>
        <w:tc>
          <w:tcPr>
            <w:tcW w:w="1433" w:type="dxa"/>
            <w:tcBorders>
              <w:top w:val="single" w:sz="4" w:space="0" w:color="auto"/>
              <w:left w:val="single" w:sz="4" w:space="0" w:color="auto"/>
              <w:bottom w:val="single" w:sz="4" w:space="0" w:color="auto"/>
              <w:right w:val="single" w:sz="4" w:space="0" w:color="auto"/>
            </w:tcBorders>
            <w:hideMark/>
          </w:tcPr>
          <w:p w:rsidR="00776AC0" w:rsidRPr="00E264F0" w:rsidRDefault="00E264F0">
            <w:pPr>
              <w:ind w:left="-25"/>
              <w:rPr>
                <w:rFonts w:ascii="Verdana" w:hAnsi="Verdana"/>
                <w:b/>
                <w:bCs/>
                <w:sz w:val="16"/>
                <w:szCs w:val="16"/>
                <w:lang w:val="en-IN"/>
              </w:rPr>
            </w:pPr>
            <w:r>
              <w:rPr>
                <w:rFonts w:ascii="Verdana" w:hAnsi="Verdana"/>
                <w:b/>
                <w:bCs/>
                <w:sz w:val="16"/>
                <w:szCs w:val="16"/>
                <w:lang w:val="en-IN"/>
              </w:rPr>
              <w:t>13</w:t>
            </w:r>
            <w:r w:rsidR="002B5CA7">
              <w:rPr>
                <w:rFonts w:ascii="Verdana" w:hAnsi="Verdana"/>
                <w:b/>
                <w:bCs/>
                <w:sz w:val="16"/>
                <w:szCs w:val="16"/>
                <w:lang w:val="en-IN"/>
              </w:rPr>
              <w:t>.12.2016 /09</w:t>
            </w:r>
            <w:r w:rsidR="00776AC0" w:rsidRPr="00E264F0">
              <w:rPr>
                <w:rFonts w:ascii="Verdana" w:hAnsi="Verdana"/>
                <w:b/>
                <w:bCs/>
                <w:sz w:val="16"/>
                <w:szCs w:val="16"/>
                <w:lang w:val="en-IN"/>
              </w:rPr>
              <w:t xml:space="preserve"> months</w:t>
            </w:r>
          </w:p>
        </w:tc>
      </w:tr>
    </w:tbl>
    <w:p w:rsidR="00776AC0" w:rsidRDefault="00776AC0" w:rsidP="00776AC0">
      <w:pPr>
        <w:jc w:val="both"/>
        <w:rPr>
          <w:rFonts w:ascii="Verdana" w:hAnsi="Verdana"/>
          <w:b/>
          <w:bCs/>
          <w:sz w:val="20"/>
          <w:szCs w:val="20"/>
          <w:u w:val="single"/>
        </w:rPr>
      </w:pPr>
    </w:p>
    <w:p w:rsidR="00776AC0" w:rsidRDefault="00776AC0" w:rsidP="00776AC0">
      <w:pPr>
        <w:jc w:val="both"/>
        <w:rPr>
          <w:rFonts w:ascii="Verdana" w:hAnsi="Verdana"/>
          <w:b/>
          <w:bCs/>
          <w:sz w:val="20"/>
          <w:szCs w:val="20"/>
          <w:u w:val="single"/>
        </w:rPr>
      </w:pPr>
      <w:r>
        <w:rPr>
          <w:rFonts w:ascii="Verdana" w:hAnsi="Verdana"/>
          <w:b/>
          <w:bCs/>
          <w:sz w:val="20"/>
          <w:szCs w:val="20"/>
          <w:u w:val="single"/>
        </w:rPr>
        <w:t>QUALIFYING REQUIREMENTS:</w:t>
      </w:r>
    </w:p>
    <w:p w:rsidR="00720D7D" w:rsidRDefault="00720D7D" w:rsidP="00720D7D">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 xml:space="preserve">The bidder should have experience of having successfully completed similar works within preceding 07(seven) years reckoned as on the date of bid opening, either of the </w:t>
      </w:r>
      <w:proofErr w:type="gramStart"/>
      <w:r>
        <w:rPr>
          <w:rFonts w:ascii="Arimo" w:hAnsi="Arimo" w:cs="Arimo"/>
          <w:sz w:val="20"/>
          <w:szCs w:val="20"/>
        </w:rPr>
        <w:t>following :</w:t>
      </w:r>
      <w:proofErr w:type="gramEnd"/>
      <w:r>
        <w:rPr>
          <w:rFonts w:ascii="Arimo" w:hAnsi="Arimo" w:cs="Arimo"/>
          <w:sz w:val="20"/>
          <w:szCs w:val="20"/>
        </w:rPr>
        <w:t>-</w:t>
      </w:r>
    </w:p>
    <w:p w:rsidR="00720D7D" w:rsidRDefault="00720D7D" w:rsidP="00720D7D">
      <w:pPr>
        <w:pStyle w:val="BodyTextIndent"/>
        <w:numPr>
          <w:ilvl w:val="0"/>
          <w:numId w:val="1"/>
        </w:numPr>
        <w:rPr>
          <w:rFonts w:ascii="Arimo" w:hAnsi="Arimo" w:cs="Arimo"/>
          <w:b/>
          <w:i/>
          <w:szCs w:val="20"/>
        </w:rPr>
      </w:pPr>
      <w:r>
        <w:rPr>
          <w:rFonts w:ascii="Arimo" w:hAnsi="Arimo" w:cs="Arimo"/>
          <w:i/>
          <w:szCs w:val="20"/>
        </w:rPr>
        <w:t xml:space="preserve">Three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10.23 lakh</w:t>
      </w:r>
      <w:r>
        <w:rPr>
          <w:rFonts w:ascii="Arimo" w:hAnsi="Arimo" w:cs="Arimo"/>
          <w:i/>
          <w:szCs w:val="20"/>
        </w:rPr>
        <w:t xml:space="preserve">s each.     </w:t>
      </w:r>
      <w:r>
        <w:rPr>
          <w:rFonts w:ascii="Arimo" w:hAnsi="Arimo" w:cs="Arimo"/>
          <w:b/>
          <w:szCs w:val="20"/>
        </w:rPr>
        <w:t>“OR”</w:t>
      </w:r>
    </w:p>
    <w:p w:rsidR="00720D7D" w:rsidRDefault="00720D7D" w:rsidP="00720D7D">
      <w:pPr>
        <w:pStyle w:val="BodyTextIndent"/>
        <w:numPr>
          <w:ilvl w:val="0"/>
          <w:numId w:val="1"/>
        </w:numPr>
        <w:rPr>
          <w:rFonts w:ascii="Arimo" w:hAnsi="Arimo" w:cs="Arimo"/>
          <w:i/>
          <w:szCs w:val="20"/>
        </w:rPr>
      </w:pPr>
      <w:r>
        <w:rPr>
          <w:rFonts w:ascii="Arimo" w:hAnsi="Arimo" w:cs="Arimo"/>
          <w:i/>
          <w:szCs w:val="20"/>
        </w:rPr>
        <w:t xml:space="preserve">Two similar executed/completed works costing not less than the amount equal to </w:t>
      </w:r>
      <w:r>
        <w:rPr>
          <w:rFonts w:ascii="Calibri" w:hAnsi="Calibri" w:cs="Arimo"/>
          <w:i/>
          <w:szCs w:val="20"/>
        </w:rPr>
        <w:t>₹</w:t>
      </w:r>
      <w:r>
        <w:rPr>
          <w:rFonts w:ascii="Arimo" w:hAnsi="Arimo" w:cs="Arimo"/>
          <w:i/>
          <w:szCs w:val="20"/>
        </w:rPr>
        <w:t xml:space="preserve"> </w:t>
      </w:r>
      <w:r w:rsidRPr="00A175BE">
        <w:rPr>
          <w:rFonts w:ascii="Arimo" w:hAnsi="Arimo" w:cs="Arimo"/>
          <w:b/>
          <w:i/>
          <w:sz w:val="18"/>
          <w:szCs w:val="18"/>
        </w:rPr>
        <w:t xml:space="preserve">12.80 </w:t>
      </w:r>
      <w:proofErr w:type="gramStart"/>
      <w:r w:rsidRPr="00A175BE">
        <w:rPr>
          <w:rFonts w:ascii="Arimo" w:hAnsi="Arimo" w:cs="Arimo"/>
          <w:b/>
          <w:i/>
          <w:sz w:val="18"/>
          <w:szCs w:val="18"/>
        </w:rPr>
        <w:t>lakh</w:t>
      </w:r>
      <w:r>
        <w:rPr>
          <w:rFonts w:ascii="Arimo" w:hAnsi="Arimo" w:cs="Arimo"/>
          <w:i/>
          <w:szCs w:val="20"/>
        </w:rPr>
        <w:t xml:space="preserve">  each</w:t>
      </w:r>
      <w:proofErr w:type="gramEnd"/>
      <w:r>
        <w:rPr>
          <w:rFonts w:ascii="Arimo" w:hAnsi="Arimo" w:cs="Arimo"/>
          <w:i/>
          <w:szCs w:val="20"/>
        </w:rPr>
        <w:t xml:space="preserve">.              </w:t>
      </w:r>
      <w:r>
        <w:rPr>
          <w:rFonts w:ascii="Arimo" w:hAnsi="Arimo" w:cs="Arimo"/>
          <w:b/>
          <w:szCs w:val="20"/>
        </w:rPr>
        <w:t>“OR”</w:t>
      </w:r>
    </w:p>
    <w:p w:rsidR="00720D7D" w:rsidRDefault="00720D7D" w:rsidP="00720D7D">
      <w:pPr>
        <w:pStyle w:val="BodyTextIndent"/>
        <w:numPr>
          <w:ilvl w:val="0"/>
          <w:numId w:val="1"/>
        </w:numPr>
        <w:tabs>
          <w:tab w:val="num" w:pos="1080"/>
        </w:tabs>
        <w:rPr>
          <w:rFonts w:ascii="Arimo" w:hAnsi="Arimo" w:cs="Arimo"/>
          <w:i/>
          <w:szCs w:val="20"/>
        </w:rPr>
      </w:pPr>
      <w:r>
        <w:rPr>
          <w:rFonts w:ascii="Arimo" w:hAnsi="Arimo" w:cs="Arimo"/>
          <w:i/>
          <w:szCs w:val="20"/>
        </w:rPr>
        <w:t xml:space="preserve">One similar executed/completed work costing not less than the amount equal to </w:t>
      </w:r>
      <w:r>
        <w:rPr>
          <w:rFonts w:ascii="Calibri" w:hAnsi="Calibri" w:cs="Arimo"/>
          <w:i/>
          <w:szCs w:val="20"/>
        </w:rPr>
        <w:t>₹</w:t>
      </w:r>
      <w:r>
        <w:rPr>
          <w:rFonts w:ascii="Arimo" w:hAnsi="Arimo" w:cs="Arimo"/>
          <w:i/>
          <w:szCs w:val="20"/>
        </w:rPr>
        <w:t xml:space="preserve"> </w:t>
      </w:r>
      <w:r w:rsidRPr="00A175BE">
        <w:rPr>
          <w:rFonts w:ascii="Arimo" w:hAnsi="Arimo" w:cs="Arimo"/>
          <w:b/>
          <w:i/>
          <w:sz w:val="18"/>
          <w:szCs w:val="18"/>
        </w:rPr>
        <w:t>20.46</w:t>
      </w:r>
      <w:r>
        <w:rPr>
          <w:rFonts w:ascii="Arimo" w:hAnsi="Arimo" w:cs="Arimo"/>
          <w:b/>
          <w:i/>
          <w:sz w:val="18"/>
          <w:szCs w:val="18"/>
        </w:rPr>
        <w:t xml:space="preserve"> lakh</w:t>
      </w:r>
      <w:r>
        <w:rPr>
          <w:rFonts w:ascii="Arimo" w:hAnsi="Arimo" w:cs="Arimo"/>
          <w:i/>
          <w:szCs w:val="20"/>
        </w:rPr>
        <w:t>s.</w:t>
      </w:r>
    </w:p>
    <w:p w:rsidR="00720D7D" w:rsidRDefault="00720D7D" w:rsidP="00720D7D">
      <w:pPr>
        <w:pStyle w:val="ListParagraph"/>
        <w:ind w:left="1080"/>
        <w:jc w:val="both"/>
        <w:rPr>
          <w:rFonts w:ascii="Arimo" w:hAnsi="Arimo" w:cs="Arimo"/>
          <w:sz w:val="20"/>
          <w:szCs w:val="20"/>
        </w:rPr>
      </w:pPr>
    </w:p>
    <w:p w:rsidR="00720D7D" w:rsidRDefault="00720D7D" w:rsidP="00720D7D">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720D7D" w:rsidRDefault="00720D7D" w:rsidP="00720D7D">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w:t>
      </w:r>
      <w:proofErr w:type="gramStart"/>
      <w:r>
        <w:rPr>
          <w:rFonts w:ascii="Arimo" w:hAnsi="Arimo" w:cs="Arimo"/>
          <w:bCs/>
          <w:iCs/>
          <w:sz w:val="20"/>
          <w:szCs w:val="20"/>
        </w:rPr>
        <w:t>three(</w:t>
      </w:r>
      <w:proofErr w:type="gramEnd"/>
      <w:r>
        <w:rPr>
          <w:rFonts w:ascii="Arimo" w:hAnsi="Arimo" w:cs="Arimo"/>
          <w:bCs/>
          <w:iCs/>
          <w:sz w:val="20"/>
          <w:szCs w:val="20"/>
        </w:rPr>
        <w:t xml:space="preserve">3) financial years as on the date of techno-commercial bid opening, shall not be less than </w:t>
      </w:r>
      <w:r w:rsidR="00BE5436">
        <w:rPr>
          <w:rFonts w:cs="Arimo"/>
          <w:i/>
          <w:szCs w:val="20"/>
        </w:rPr>
        <w:t>₹</w:t>
      </w:r>
      <w:r>
        <w:rPr>
          <w:rFonts w:ascii="Arimo" w:hAnsi="Arimo" w:cs="Arimo"/>
          <w:bCs/>
          <w:iCs/>
          <w:sz w:val="20"/>
          <w:szCs w:val="20"/>
        </w:rPr>
        <w:t xml:space="preserve"> </w:t>
      </w:r>
      <w:r w:rsidRPr="00A175BE">
        <w:rPr>
          <w:rFonts w:ascii="Arimo" w:hAnsi="Arimo" w:cs="Arimo"/>
          <w:b/>
          <w:bCs/>
          <w:iCs/>
          <w:sz w:val="18"/>
          <w:szCs w:val="18"/>
        </w:rPr>
        <w:t>34.10</w:t>
      </w:r>
      <w:r>
        <w:rPr>
          <w:rFonts w:ascii="Arimo" w:hAnsi="Arimo" w:cs="Arimo"/>
          <w:b/>
          <w:bCs/>
          <w:iCs/>
          <w:sz w:val="18"/>
          <w:szCs w:val="18"/>
        </w:rPr>
        <w:t xml:space="preserve"> lakh</w:t>
      </w:r>
      <w:r>
        <w:rPr>
          <w:rFonts w:ascii="Arimo" w:hAnsi="Arimo" w:cs="Arimo"/>
          <w:b/>
          <w:bCs/>
          <w:iCs/>
          <w:sz w:val="20"/>
          <w:szCs w:val="20"/>
        </w:rPr>
        <w:t>s</w:t>
      </w:r>
      <w:r>
        <w:rPr>
          <w:rFonts w:ascii="Arimo" w:hAnsi="Arimo" w:cs="Arimo"/>
          <w:bCs/>
          <w:iCs/>
          <w:sz w:val="20"/>
          <w:szCs w:val="20"/>
        </w:rPr>
        <w:t xml:space="preserve"> (Rupees Thirty Four Lakh &amp; Ten Thousands only).</w:t>
      </w:r>
    </w:p>
    <w:p w:rsidR="00720D7D" w:rsidRDefault="00720D7D" w:rsidP="00720D7D">
      <w:pPr>
        <w:pStyle w:val="BodyTextIndent"/>
        <w:tabs>
          <w:tab w:val="num" w:pos="1800"/>
        </w:tabs>
        <w:ind w:left="720" w:hanging="630"/>
        <w:rPr>
          <w:rFonts w:ascii="Arimo" w:hAnsi="Arimo" w:cs="Arimo"/>
          <w:b/>
          <w:i/>
          <w:szCs w:val="20"/>
        </w:rPr>
      </w:pPr>
      <w:r>
        <w:rPr>
          <w:rFonts w:ascii="Arimo" w:hAnsi="Arimo" w:cs="Arimo"/>
          <w:b/>
          <w:i/>
          <w:szCs w:val="20"/>
          <w:u w:val="single"/>
        </w:rPr>
        <w:t xml:space="preserve">NB: </w:t>
      </w:r>
      <w:r>
        <w:rPr>
          <w:rFonts w:ascii="Arimo" w:hAnsi="Arimo" w:cs="Arimo"/>
          <w:b/>
          <w:i/>
          <w:szCs w:val="20"/>
        </w:rPr>
        <w:t xml:space="preserve">   </w:t>
      </w:r>
    </w:p>
    <w:p w:rsidR="00720D7D" w:rsidRDefault="00720D7D" w:rsidP="00720D7D">
      <w:pPr>
        <w:pStyle w:val="BodyTextIndent"/>
        <w:tabs>
          <w:tab w:val="num" w:pos="1800"/>
        </w:tabs>
        <w:ind w:left="851" w:hanging="11"/>
        <w:rPr>
          <w:rFonts w:ascii="Arimo" w:hAnsi="Arimo" w:cs="Arimo"/>
          <w:bCs/>
          <w:iCs/>
          <w:szCs w:val="20"/>
          <w:lang w:val="en-US"/>
        </w:rPr>
      </w:pPr>
      <w:r>
        <w:rPr>
          <w:rFonts w:ascii="Arimo" w:hAnsi="Arimo" w:cs="Arimo"/>
          <w:bCs/>
          <w:iCs/>
          <w:szCs w:val="20"/>
          <w:lang w:val="en-US"/>
        </w:rPr>
        <w:t xml:space="preserve">The </w:t>
      </w:r>
      <w:proofErr w:type="spellStart"/>
      <w:r>
        <w:rPr>
          <w:rFonts w:ascii="Arimo" w:hAnsi="Arimo" w:cs="Arimo"/>
          <w:bCs/>
          <w:iCs/>
          <w:szCs w:val="20"/>
          <w:lang w:val="en-US"/>
        </w:rPr>
        <w:t>phrase”</w:t>
      </w:r>
      <w:r w:rsidRPr="00BE5436">
        <w:rPr>
          <w:rFonts w:ascii="Arimo" w:hAnsi="Arimo" w:cs="Arimo"/>
          <w:b/>
          <w:bCs/>
          <w:iCs/>
          <w:szCs w:val="20"/>
          <w:lang w:val="en-US"/>
        </w:rPr>
        <w:t>Similar</w:t>
      </w:r>
      <w:proofErr w:type="spellEnd"/>
      <w:r w:rsidRPr="00BE5436">
        <w:rPr>
          <w:rFonts w:ascii="Arimo" w:hAnsi="Arimo" w:cs="Arimo"/>
          <w:b/>
          <w:bCs/>
          <w:iCs/>
          <w:szCs w:val="20"/>
          <w:lang w:val="en-US"/>
        </w:rPr>
        <w:t xml:space="preserve"> works</w:t>
      </w:r>
      <w:r>
        <w:rPr>
          <w:rFonts w:ascii="Arimo" w:hAnsi="Arimo" w:cs="Arimo"/>
          <w:bCs/>
          <w:iCs/>
          <w:szCs w:val="20"/>
          <w:lang w:val="en-US"/>
        </w:rPr>
        <w:t xml:space="preserve">” means Execution of any one or in combination of civil works – </w:t>
      </w:r>
      <w:proofErr w:type="gramStart"/>
      <w:r>
        <w:rPr>
          <w:rFonts w:ascii="Arimo" w:hAnsi="Arimo" w:cs="Arimo"/>
          <w:bCs/>
          <w:iCs/>
          <w:szCs w:val="20"/>
          <w:u w:val="single"/>
          <w:lang w:val="en-US"/>
        </w:rPr>
        <w:t>Civil  Maintenance</w:t>
      </w:r>
      <w:proofErr w:type="gramEnd"/>
      <w:r>
        <w:rPr>
          <w:rFonts w:ascii="Arimo" w:hAnsi="Arimo" w:cs="Arimo"/>
          <w:bCs/>
          <w:iCs/>
          <w:szCs w:val="20"/>
          <w:u w:val="single"/>
          <w:lang w:val="en-US"/>
        </w:rPr>
        <w:t xml:space="preserve"> /  Civil Construction/Miscellaneous Civil work</w:t>
      </w:r>
      <w:r>
        <w:rPr>
          <w:rFonts w:ascii="Arimo" w:hAnsi="Arimo" w:cs="Arimo"/>
          <w:bCs/>
          <w:iCs/>
          <w:szCs w:val="20"/>
          <w:lang w:val="en-US"/>
        </w:rPr>
        <w:t xml:space="preserve"> .</w:t>
      </w:r>
    </w:p>
    <w:p w:rsidR="00720D7D" w:rsidRDefault="00720D7D" w:rsidP="00720D7D">
      <w:pPr>
        <w:pStyle w:val="BodyTextIndent"/>
        <w:tabs>
          <w:tab w:val="num" w:pos="1800"/>
        </w:tabs>
        <w:ind w:left="851" w:hanging="11"/>
        <w:rPr>
          <w:rFonts w:ascii="Arimo" w:hAnsi="Arimo" w:cs="Arimo"/>
          <w:bCs/>
          <w:iCs/>
          <w:szCs w:val="20"/>
          <w:lang w:val="en-US"/>
        </w:rPr>
      </w:pPr>
      <w:r>
        <w:rPr>
          <w:rFonts w:ascii="Arimo" w:hAnsi="Arimo" w:cs="Arimo"/>
          <w:bCs/>
          <w:iCs/>
          <w:szCs w:val="20"/>
          <w:lang w:val="en-US"/>
        </w:rPr>
        <w:t xml:space="preserve">The word </w:t>
      </w:r>
      <w:r w:rsidRPr="00BE5436">
        <w:rPr>
          <w:rFonts w:ascii="Arimo" w:hAnsi="Arimo" w:cs="Arimo"/>
          <w:b/>
          <w:bCs/>
          <w:iCs/>
          <w:szCs w:val="20"/>
          <w:lang w:val="en-US"/>
        </w:rPr>
        <w:t>executed</w:t>
      </w:r>
      <w:r>
        <w:rPr>
          <w:rFonts w:ascii="Arimo" w:hAnsi="Arimo" w:cs="Arimo"/>
          <w:bCs/>
          <w:iCs/>
          <w:szCs w:val="20"/>
          <w:lang w:val="en-US"/>
        </w:rPr>
        <w:t xml:space="preserve"> means that the bidder should have achieved the progress specified at QR No.1 even if total contract/order is not completed/</w:t>
      </w:r>
      <w:proofErr w:type="spellStart"/>
      <w:r>
        <w:rPr>
          <w:rFonts w:ascii="Arimo" w:hAnsi="Arimo" w:cs="Arimo"/>
          <w:bCs/>
          <w:iCs/>
          <w:szCs w:val="20"/>
          <w:lang w:val="en-US"/>
        </w:rPr>
        <w:t>closed.The</w:t>
      </w:r>
      <w:proofErr w:type="spellEnd"/>
      <w:r>
        <w:rPr>
          <w:rFonts w:ascii="Arimo" w:hAnsi="Arimo" w:cs="Arimo"/>
          <w:bCs/>
          <w:iCs/>
          <w:szCs w:val="20"/>
          <w:lang w:val="en-US"/>
        </w:rPr>
        <w:t xml:space="preserve"> same shall be supported with documents as per the following.</w:t>
      </w:r>
    </w:p>
    <w:p w:rsidR="00720D7D" w:rsidRDefault="00720D7D" w:rsidP="00720D7D">
      <w:pPr>
        <w:ind w:left="851" w:hanging="851"/>
        <w:jc w:val="both"/>
        <w:rPr>
          <w:rFonts w:ascii="Arimo" w:hAnsi="Arimo" w:cs="Arimo"/>
          <w:bCs/>
          <w:sz w:val="20"/>
          <w:szCs w:val="20"/>
        </w:rPr>
      </w:pPr>
      <w:r>
        <w:rPr>
          <w:rFonts w:ascii="Arimo" w:hAnsi="Arimo" w:cs="Arimo"/>
          <w:color w:val="000000"/>
          <w:sz w:val="20"/>
          <w:szCs w:val="20"/>
        </w:rPr>
        <w:lastRenderedPageBreak/>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720D7D" w:rsidRDefault="00720D7D" w:rsidP="00720D7D">
      <w:pPr>
        <w:ind w:left="851" w:hanging="851"/>
        <w:jc w:val="both"/>
        <w:rPr>
          <w:rFonts w:ascii="Arimo" w:hAnsi="Arimo" w:cs="Arimo"/>
          <w:sz w:val="20"/>
          <w:szCs w:val="20"/>
        </w:rPr>
      </w:pPr>
      <w:r>
        <w:rPr>
          <w:rFonts w:ascii="Arimo" w:hAnsi="Arimo" w:cs="Arimo"/>
          <w:sz w:val="20"/>
          <w:szCs w:val="20"/>
        </w:rPr>
        <w:t xml:space="preserve">             2.For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720D7D" w:rsidRDefault="00720D7D" w:rsidP="00720D7D">
      <w:pPr>
        <w:rPr>
          <w:rFonts w:ascii="Arimo" w:hAnsi="Arimo" w:cs="Arimo"/>
          <w:b/>
          <w:bCs/>
          <w:sz w:val="20"/>
          <w:szCs w:val="20"/>
          <w:u w:val="single"/>
        </w:rPr>
      </w:pPr>
      <w:r>
        <w:rPr>
          <w:rFonts w:ascii="Arimo" w:hAnsi="Arimo" w:cs="Arimo"/>
          <w:b/>
          <w:bCs/>
          <w:sz w:val="20"/>
          <w:szCs w:val="20"/>
          <w:u w:val="single"/>
        </w:rPr>
        <w:t>Notes:</w:t>
      </w:r>
    </w:p>
    <w:p w:rsidR="00720D7D" w:rsidRPr="004F4E7D" w:rsidRDefault="00720D7D" w:rsidP="00720D7D">
      <w:pPr>
        <w:ind w:left="851" w:hanging="851"/>
        <w:jc w:val="both"/>
        <w:rPr>
          <w:rFonts w:ascii="Arimo" w:hAnsi="Arimo" w:cs="Arimo"/>
          <w:bCs/>
          <w:sz w:val="20"/>
          <w:szCs w:val="20"/>
        </w:rPr>
      </w:pPr>
      <w:r w:rsidRPr="004F4E7D">
        <w:rPr>
          <w:rFonts w:ascii="Arimo" w:hAnsi="Arimo" w:cs="Arimo"/>
          <w:bCs/>
          <w:sz w:val="20"/>
          <w:szCs w:val="20"/>
        </w:rPr>
        <w:t xml:space="preserve">       1    The participated bidders found qualified in QR may be eligible for vendor   enlistment for the work as stipulated against each tender at </w:t>
      </w:r>
      <w:proofErr w:type="spellStart"/>
      <w:r w:rsidRPr="004F4E7D">
        <w:rPr>
          <w:rFonts w:ascii="Arimo" w:hAnsi="Arimo" w:cs="Arimo"/>
          <w:bCs/>
          <w:sz w:val="20"/>
          <w:szCs w:val="20"/>
        </w:rPr>
        <w:t>NSPCL,Rourkela</w:t>
      </w:r>
      <w:proofErr w:type="spellEnd"/>
      <w:r w:rsidRPr="004F4E7D">
        <w:rPr>
          <w:rFonts w:ascii="Arimo" w:hAnsi="Arimo" w:cs="Arimo"/>
          <w:bCs/>
          <w:sz w:val="20"/>
          <w:szCs w:val="20"/>
        </w:rPr>
        <w:t>.</w:t>
      </w:r>
    </w:p>
    <w:p w:rsidR="00720D7D" w:rsidRDefault="00720D7D" w:rsidP="00720D7D">
      <w:pPr>
        <w:ind w:left="851" w:hanging="851"/>
        <w:jc w:val="both"/>
        <w:rPr>
          <w:rFonts w:ascii="Arimo" w:hAnsi="Arimo" w:cs="Arimo"/>
          <w:sz w:val="20"/>
          <w:szCs w:val="20"/>
        </w:rPr>
      </w:pPr>
      <w:r w:rsidRPr="004F4E7D">
        <w:rPr>
          <w:rFonts w:ascii="Arimo" w:hAnsi="Arimo" w:cs="Arimo"/>
          <w:bCs/>
          <w:sz w:val="20"/>
          <w:szCs w:val="20"/>
        </w:rPr>
        <w:t xml:space="preserve">       2  </w:t>
      </w:r>
      <w:r w:rsidRPr="004F4E7D">
        <w:rPr>
          <w:rFonts w:ascii="Arimo" w:hAnsi="Arimo" w:cs="Arimo"/>
          <w:sz w:val="20"/>
          <w:szCs w:val="20"/>
        </w:rPr>
        <w:t>Tender documents can be obtained from the office of AGM(C&amp;M), NSPCL, Rourkela on any</w:t>
      </w:r>
      <w:r>
        <w:rPr>
          <w:rFonts w:ascii="Arimo" w:hAnsi="Arimo" w:cs="Arimo"/>
          <w:sz w:val="20"/>
          <w:szCs w:val="20"/>
        </w:rPr>
        <w:t xml:space="preserve">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720D7D" w:rsidRDefault="00720D7D" w:rsidP="00720D7D">
      <w:pPr>
        <w:pStyle w:val="ListParagraph"/>
        <w:numPr>
          <w:ilvl w:val="0"/>
          <w:numId w:val="2"/>
        </w:numPr>
        <w:spacing w:after="0" w:line="240" w:lineRule="auto"/>
        <w:jc w:val="both"/>
        <w:rPr>
          <w:rFonts w:ascii="Arimo" w:hAnsi="Arimo" w:cs="Arimo"/>
          <w:bCs/>
          <w:i/>
          <w:iCs/>
          <w:sz w:val="18"/>
          <w:szCs w:val="18"/>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720D7D" w:rsidRDefault="00720D7D" w:rsidP="00720D7D">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720D7D" w:rsidRDefault="00720D7D" w:rsidP="00720D7D">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720D7D" w:rsidRDefault="00720D7D" w:rsidP="00720D7D">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720D7D" w:rsidRDefault="00720D7D" w:rsidP="00720D7D">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720D7D" w:rsidRDefault="00720D7D" w:rsidP="00720D7D">
      <w:pPr>
        <w:pStyle w:val="ListParagraph"/>
        <w:ind w:left="795"/>
        <w:jc w:val="both"/>
        <w:rPr>
          <w:rFonts w:ascii="Arimo" w:hAnsi="Arimo" w:cs="Arimo"/>
          <w:sz w:val="20"/>
          <w:szCs w:val="20"/>
        </w:rPr>
      </w:pPr>
    </w:p>
    <w:p w:rsidR="00720D7D" w:rsidRPr="00C9034F" w:rsidRDefault="00720D7D" w:rsidP="00720D7D">
      <w:pPr>
        <w:pStyle w:val="ListParagraph"/>
        <w:numPr>
          <w:ilvl w:val="0"/>
          <w:numId w:val="2"/>
        </w:numPr>
        <w:spacing w:after="0" w:line="240" w:lineRule="auto"/>
        <w:jc w:val="both"/>
        <w:rPr>
          <w:rFonts w:ascii="Arimo" w:hAnsi="Arimo" w:cs="Arimo"/>
          <w:b/>
          <w:sz w:val="20"/>
          <w:szCs w:val="20"/>
        </w:rPr>
      </w:pPr>
      <w:r w:rsidRPr="00C9034F">
        <w:rPr>
          <w:rFonts w:ascii="Arimo" w:hAnsi="Arimo" w:cs="Arimo"/>
          <w:sz w:val="20"/>
          <w:szCs w:val="20"/>
        </w:rPr>
        <w:t xml:space="preserve">Single stage </w:t>
      </w:r>
      <w:r w:rsidRPr="00C9034F">
        <w:rPr>
          <w:rFonts w:ascii="Arimo" w:hAnsi="Arimo" w:cs="Arimo"/>
          <w:b/>
        </w:rPr>
        <w:t>two envelope</w:t>
      </w:r>
      <w:r w:rsidRPr="00C9034F">
        <w:rPr>
          <w:rFonts w:ascii="Arimo" w:hAnsi="Arimo" w:cs="Arimo"/>
          <w:sz w:val="20"/>
          <w:szCs w:val="20"/>
        </w:rPr>
        <w:t xml:space="preserve"> bidding system shall be adopted for the subject package. </w:t>
      </w:r>
    </w:p>
    <w:p w:rsidR="00720D7D" w:rsidRDefault="00720D7D" w:rsidP="00720D7D">
      <w:pPr>
        <w:pStyle w:val="ListParagraph"/>
        <w:ind w:left="795"/>
        <w:jc w:val="both"/>
        <w:rPr>
          <w:rFonts w:ascii="Arimo" w:hAnsi="Arimo" w:cs="Arimo"/>
          <w:b/>
          <w:bCs/>
          <w:sz w:val="20"/>
          <w:szCs w:val="20"/>
        </w:rPr>
      </w:pPr>
      <w:r>
        <w:rPr>
          <w:rFonts w:ascii="Arimo" w:hAnsi="Arimo" w:cs="Arimo"/>
          <w:b/>
          <w:bCs/>
          <w:sz w:val="20"/>
          <w:szCs w:val="20"/>
        </w:rPr>
        <w:t>First envelope shall contain following documents</w:t>
      </w:r>
      <w:r>
        <w:rPr>
          <w:b/>
          <w:lang w:eastAsia="en-IN"/>
        </w:rPr>
        <w:t xml:space="preserve"> </w:t>
      </w:r>
      <w:r>
        <w:rPr>
          <w:rFonts w:ascii="Arimo" w:hAnsi="Arimo" w:cs="Arimo"/>
          <w:b/>
          <w:bCs/>
          <w:sz w:val="20"/>
          <w:szCs w:val="20"/>
        </w:rPr>
        <w:t>(ENVELOPE NO. 01) -</w:t>
      </w:r>
    </w:p>
    <w:p w:rsidR="00720D7D" w:rsidRDefault="00720D7D" w:rsidP="00720D7D">
      <w:pPr>
        <w:pStyle w:val="ListParagraph"/>
        <w:numPr>
          <w:ilvl w:val="0"/>
          <w:numId w:val="3"/>
        </w:numPr>
        <w:spacing w:after="0" w:line="240" w:lineRule="auto"/>
        <w:jc w:val="both"/>
        <w:rPr>
          <w:rFonts w:ascii="Arimo" w:hAnsi="Arimo" w:cs="Arimo"/>
          <w:sz w:val="20"/>
          <w:szCs w:val="20"/>
        </w:rPr>
      </w:pPr>
      <w:r>
        <w:rPr>
          <w:rFonts w:ascii="Arimo" w:hAnsi="Arimo" w:cs="Arimo"/>
          <w:b/>
          <w:bCs/>
          <w:sz w:val="20"/>
          <w:szCs w:val="20"/>
        </w:rPr>
        <w:t xml:space="preserve">EMD &amp; NO DEVIATION CERTIFICATE(as per format enclosed only) </w:t>
      </w:r>
      <w:r>
        <w:rPr>
          <w:rFonts w:ascii="Arimo" w:hAnsi="Arimo" w:cs="Arimo"/>
          <w:sz w:val="20"/>
          <w:szCs w:val="20"/>
        </w:rPr>
        <w:t>failing which bids shall be rejected and returned to the bidder without being opened</w:t>
      </w:r>
    </w:p>
    <w:p w:rsidR="00720D7D" w:rsidRDefault="00720D7D" w:rsidP="00720D7D">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Supporting documents for fulfilling the qualifying requirements.</w:t>
      </w:r>
    </w:p>
    <w:p w:rsidR="00720D7D" w:rsidRDefault="00720D7D" w:rsidP="00720D7D">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 xml:space="preserve">Signed and stamped tender documents, terms  &amp; conditions and </w:t>
      </w:r>
      <w:proofErr w:type="spellStart"/>
      <w:r>
        <w:rPr>
          <w:rFonts w:ascii="Arimo" w:hAnsi="Arimo" w:cs="Arimo"/>
          <w:b/>
          <w:bCs/>
          <w:sz w:val="20"/>
          <w:szCs w:val="20"/>
        </w:rPr>
        <w:t>unprice</w:t>
      </w:r>
      <w:proofErr w:type="spellEnd"/>
      <w:r>
        <w:rPr>
          <w:rFonts w:ascii="Arimo" w:hAnsi="Arimo" w:cs="Arimo"/>
          <w:b/>
          <w:bCs/>
          <w:sz w:val="20"/>
          <w:szCs w:val="20"/>
        </w:rPr>
        <w:t xml:space="preserve"> bid which shall be considered as technical bid &amp; </w:t>
      </w:r>
    </w:p>
    <w:p w:rsidR="00720D7D" w:rsidRDefault="00720D7D" w:rsidP="00720D7D">
      <w:pPr>
        <w:spacing w:after="0" w:line="240" w:lineRule="auto"/>
        <w:ind w:left="795"/>
        <w:jc w:val="both"/>
        <w:rPr>
          <w:rFonts w:ascii="Arimo" w:hAnsi="Arimo" w:cs="Arimo"/>
          <w:b/>
          <w:bCs/>
          <w:sz w:val="20"/>
          <w:szCs w:val="20"/>
        </w:rPr>
      </w:pPr>
    </w:p>
    <w:p w:rsidR="00720D7D" w:rsidRDefault="00720D7D" w:rsidP="00720D7D">
      <w:pPr>
        <w:spacing w:after="0" w:line="240" w:lineRule="auto"/>
        <w:ind w:left="795"/>
        <w:jc w:val="both"/>
        <w:rPr>
          <w:rFonts w:ascii="Arimo" w:hAnsi="Arimo" w:cs="Arimo"/>
          <w:b/>
          <w:bCs/>
          <w:sz w:val="20"/>
          <w:szCs w:val="20"/>
        </w:rPr>
      </w:pPr>
      <w:r>
        <w:rPr>
          <w:rFonts w:ascii="Arimo" w:hAnsi="Arimo" w:cs="Arimo"/>
          <w:b/>
          <w:bCs/>
          <w:sz w:val="20"/>
          <w:szCs w:val="20"/>
        </w:rPr>
        <w:t xml:space="preserve">Second envelop shall contain(ENVELOPE NO. 02)  </w:t>
      </w:r>
    </w:p>
    <w:p w:rsidR="00720D7D" w:rsidRPr="00974029" w:rsidRDefault="00720D7D" w:rsidP="00720D7D">
      <w:pPr>
        <w:pStyle w:val="ListParagraph"/>
        <w:numPr>
          <w:ilvl w:val="0"/>
          <w:numId w:val="3"/>
        </w:numPr>
        <w:spacing w:after="0" w:line="240" w:lineRule="auto"/>
        <w:jc w:val="both"/>
        <w:rPr>
          <w:rFonts w:ascii="Arimo" w:hAnsi="Arimo" w:cs="Arimo"/>
          <w:b/>
          <w:sz w:val="20"/>
          <w:szCs w:val="20"/>
        </w:rPr>
      </w:pPr>
      <w:r w:rsidRPr="00974029">
        <w:rPr>
          <w:rFonts w:ascii="Arimo" w:hAnsi="Arimo" w:cs="Arimo"/>
          <w:b/>
          <w:bCs/>
          <w:sz w:val="20"/>
          <w:szCs w:val="20"/>
        </w:rPr>
        <w:t xml:space="preserve">price bid only duly filled  in, signed and stamped. </w:t>
      </w:r>
      <w:r w:rsidRPr="00974029">
        <w:rPr>
          <w:rFonts w:ascii="Arimo" w:hAnsi="Arimo" w:cs="Arimo"/>
          <w:b/>
          <w:sz w:val="20"/>
          <w:szCs w:val="20"/>
        </w:rPr>
        <w:t xml:space="preserve"> </w:t>
      </w:r>
    </w:p>
    <w:p w:rsidR="00720D7D" w:rsidRDefault="00720D7D" w:rsidP="00720D7D">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Both technical</w:t>
      </w:r>
      <w:r>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720D7D" w:rsidRDefault="00720D7D" w:rsidP="00720D7D">
      <w:pPr>
        <w:spacing w:after="0" w:line="240" w:lineRule="auto"/>
        <w:jc w:val="both"/>
        <w:rPr>
          <w:rFonts w:ascii="Arimo" w:hAnsi="Arimo" w:cs="Arimo"/>
          <w:b/>
          <w:sz w:val="20"/>
          <w:szCs w:val="20"/>
        </w:rPr>
      </w:pPr>
    </w:p>
    <w:p w:rsidR="00720D7D" w:rsidRDefault="00720D7D" w:rsidP="00720D7D">
      <w:pPr>
        <w:pStyle w:val="ListParagraph"/>
        <w:numPr>
          <w:ilvl w:val="0"/>
          <w:numId w:val="2"/>
        </w:numPr>
        <w:spacing w:after="0" w:line="240" w:lineRule="auto"/>
        <w:ind w:left="810"/>
        <w:jc w:val="both"/>
        <w:rPr>
          <w:rFonts w:ascii="Arimo" w:hAnsi="Arimo" w:cs="Arimo"/>
          <w:sz w:val="20"/>
          <w:szCs w:val="20"/>
        </w:rPr>
      </w:pPr>
      <w:r>
        <w:rPr>
          <w:rFonts w:ascii="Arimo" w:hAnsi="Arimo" w:cs="Arimo"/>
          <w:sz w:val="20"/>
          <w:szCs w:val="20"/>
        </w:rPr>
        <w:t xml:space="preserve">For fulfilling the </w:t>
      </w:r>
      <w:r>
        <w:rPr>
          <w:rFonts w:ascii="Arimo" w:hAnsi="Arimo" w:cs="Arimo"/>
          <w:b/>
          <w:sz w:val="20"/>
          <w:szCs w:val="20"/>
          <w:u w:val="single"/>
        </w:rPr>
        <w:t>Qualifying requirements</w:t>
      </w:r>
      <w:r>
        <w:rPr>
          <w:rFonts w:ascii="Arimo" w:hAnsi="Arimo" w:cs="Arimo"/>
          <w:sz w:val="20"/>
          <w:szCs w:val="20"/>
        </w:rPr>
        <w:t>, intending bidder shall be required to submit the following documents along with their technical bid.</w:t>
      </w:r>
    </w:p>
    <w:p w:rsidR="00720D7D" w:rsidRDefault="00720D7D" w:rsidP="00720D7D">
      <w:pPr>
        <w:spacing w:after="0" w:line="240" w:lineRule="auto"/>
        <w:ind w:left="1125"/>
        <w:jc w:val="both"/>
        <w:rPr>
          <w:rFonts w:ascii="Arimo" w:hAnsi="Arimo" w:cs="Arimo"/>
          <w:sz w:val="20"/>
          <w:szCs w:val="20"/>
        </w:rPr>
      </w:pPr>
      <w:r>
        <w:rPr>
          <w:rFonts w:ascii="Arimo" w:hAnsi="Arimo" w:cs="Arimo"/>
          <w:sz w:val="20"/>
          <w:szCs w:val="20"/>
        </w:rPr>
        <w:t xml:space="preserve">a. </w:t>
      </w:r>
      <w:r w:rsidR="00EE6BC6">
        <w:rPr>
          <w:rFonts w:ascii="Arimo" w:hAnsi="Arimo" w:cs="Arimo"/>
          <w:sz w:val="20"/>
          <w:szCs w:val="20"/>
        </w:rPr>
        <w:t xml:space="preserve">  </w:t>
      </w:r>
      <w:r>
        <w:rPr>
          <w:rFonts w:ascii="Arimo" w:hAnsi="Arimo" w:cs="Arimo"/>
          <w:sz w:val="20"/>
          <w:szCs w:val="20"/>
        </w:rPr>
        <w:t>EMD &amp;</w:t>
      </w:r>
      <w:r>
        <w:rPr>
          <w:rFonts w:ascii="Arimo" w:hAnsi="Arimo" w:cs="Arimo"/>
          <w:b/>
          <w:bCs/>
          <w:sz w:val="20"/>
          <w:szCs w:val="20"/>
          <w:lang w:val="en-AU"/>
        </w:rPr>
        <w:t xml:space="preserve"> NO DEVIATION CERTIFICATE</w:t>
      </w:r>
      <w:r>
        <w:rPr>
          <w:rFonts w:ascii="Arimo" w:hAnsi="Arimo" w:cs="Arimo"/>
          <w:sz w:val="20"/>
          <w:szCs w:val="20"/>
        </w:rPr>
        <w:t xml:space="preserve"> in prescribed forms.</w:t>
      </w:r>
    </w:p>
    <w:p w:rsidR="00720D7D" w:rsidRPr="00720D7D" w:rsidRDefault="00720D7D" w:rsidP="00720D7D">
      <w:pPr>
        <w:pStyle w:val="ListParagraph"/>
        <w:numPr>
          <w:ilvl w:val="0"/>
          <w:numId w:val="4"/>
        </w:numPr>
        <w:spacing w:after="0" w:line="240" w:lineRule="auto"/>
        <w:jc w:val="both"/>
        <w:rPr>
          <w:rFonts w:ascii="Arimo" w:hAnsi="Arimo" w:cs="Arimo"/>
          <w:sz w:val="20"/>
          <w:szCs w:val="20"/>
        </w:rPr>
      </w:pPr>
      <w:r w:rsidRPr="00720D7D">
        <w:rPr>
          <w:rFonts w:ascii="Arimo" w:hAnsi="Arimo" w:cs="Arimo"/>
          <w:sz w:val="20"/>
          <w:szCs w:val="20"/>
        </w:rPr>
        <w:t>Certificate of CA, Audited Profit &amp; Loss Statement shall be accepted in support of Annual turnover.</w:t>
      </w:r>
    </w:p>
    <w:p w:rsidR="00720D7D" w:rsidRPr="00720D7D" w:rsidRDefault="00720D7D" w:rsidP="00720D7D">
      <w:pPr>
        <w:pStyle w:val="ListParagraph"/>
        <w:numPr>
          <w:ilvl w:val="0"/>
          <w:numId w:val="4"/>
        </w:numPr>
        <w:spacing w:after="0" w:line="240" w:lineRule="auto"/>
        <w:jc w:val="both"/>
        <w:rPr>
          <w:rFonts w:ascii="Arimo" w:hAnsi="Arimo" w:cs="Arimo"/>
          <w:sz w:val="20"/>
          <w:szCs w:val="20"/>
        </w:rPr>
      </w:pPr>
      <w:r w:rsidRPr="00720D7D">
        <w:rPr>
          <w:rFonts w:ascii="Arimo" w:hAnsi="Arimo" w:cs="Arimo"/>
          <w:sz w:val="20"/>
          <w:szCs w:val="20"/>
        </w:rPr>
        <w:lastRenderedPageBreak/>
        <w:t xml:space="preserve">Copies of work orders/purchase order covering awarded value, detailed scope of work/ terms &amp; conditions/ bill of quantities </w:t>
      </w:r>
      <w:r w:rsidRPr="00720D7D">
        <w:rPr>
          <w:rFonts w:ascii="Arimo" w:hAnsi="Arimo" w:cs="Arimo"/>
          <w:b/>
          <w:bCs/>
          <w:sz w:val="20"/>
          <w:szCs w:val="20"/>
        </w:rPr>
        <w:t xml:space="preserve">along with proof of execution/ completion certificate as per above qualifying requirement. </w:t>
      </w:r>
      <w:r w:rsidRPr="00720D7D">
        <w:rPr>
          <w:rFonts w:ascii="Arimo" w:hAnsi="Arimo" w:cs="Arimo"/>
          <w:sz w:val="20"/>
          <w:szCs w:val="20"/>
        </w:rPr>
        <w:t xml:space="preserve">The bidder shall provide the reference list with contact address.       </w:t>
      </w:r>
    </w:p>
    <w:p w:rsidR="00720D7D" w:rsidRPr="00720D7D" w:rsidRDefault="00720D7D" w:rsidP="00720D7D">
      <w:pPr>
        <w:pStyle w:val="ListParagraph"/>
        <w:numPr>
          <w:ilvl w:val="0"/>
          <w:numId w:val="4"/>
        </w:numPr>
        <w:spacing w:after="0" w:line="240" w:lineRule="auto"/>
        <w:jc w:val="both"/>
        <w:rPr>
          <w:rFonts w:ascii="Arimo" w:hAnsi="Arimo" w:cs="Arimo"/>
          <w:sz w:val="20"/>
        </w:rPr>
      </w:pPr>
      <w:r w:rsidRPr="00720D7D">
        <w:rPr>
          <w:rFonts w:ascii="Arimo" w:hAnsi="Arimo" w:cs="Arimo"/>
          <w:sz w:val="20"/>
        </w:rPr>
        <w:t>Independent Provident Fund (PF) Code Number of their establishment registered with the Regional Provident Fund Commissioner (RPFC).</w:t>
      </w:r>
    </w:p>
    <w:p w:rsidR="00720D7D" w:rsidRPr="00720D7D" w:rsidRDefault="00720D7D" w:rsidP="00720D7D">
      <w:pPr>
        <w:pStyle w:val="ListParagraph"/>
        <w:numPr>
          <w:ilvl w:val="0"/>
          <w:numId w:val="4"/>
        </w:numPr>
        <w:spacing w:after="0" w:line="240" w:lineRule="auto"/>
        <w:jc w:val="both"/>
        <w:rPr>
          <w:rFonts w:ascii="Arimo" w:hAnsi="Arimo" w:cs="Arimo"/>
          <w:sz w:val="20"/>
        </w:rPr>
      </w:pPr>
      <w:r w:rsidRPr="00720D7D">
        <w:rPr>
          <w:rFonts w:ascii="Arimo" w:hAnsi="Arimo" w:cs="Arimo"/>
          <w:sz w:val="20"/>
        </w:rPr>
        <w:t>Firm’s documents like Memorandum &amp; Articles of association/ Partnership/ Proprietorship Deed/ Certificate of Incorporation etc., with latest changes if any.</w:t>
      </w:r>
    </w:p>
    <w:p w:rsidR="00720D7D" w:rsidRPr="00720D7D" w:rsidRDefault="00720D7D" w:rsidP="00720D7D">
      <w:pPr>
        <w:pStyle w:val="ListParagraph"/>
        <w:numPr>
          <w:ilvl w:val="0"/>
          <w:numId w:val="4"/>
        </w:numPr>
        <w:spacing w:after="0" w:line="240" w:lineRule="auto"/>
        <w:jc w:val="both"/>
        <w:rPr>
          <w:rFonts w:ascii="Arimo" w:hAnsi="Arimo" w:cs="Arimo"/>
          <w:sz w:val="20"/>
        </w:rPr>
      </w:pPr>
      <w:r w:rsidRPr="00720D7D">
        <w:rPr>
          <w:rFonts w:ascii="Arimo" w:hAnsi="Arimo" w:cs="Arimo"/>
          <w:sz w:val="20"/>
        </w:rPr>
        <w:t>Income Tax Permanent Account Number (PAN), Service Tax registration numbers.</w:t>
      </w:r>
    </w:p>
    <w:p w:rsidR="00720D7D" w:rsidRPr="00720D7D" w:rsidRDefault="00720D7D" w:rsidP="00720D7D">
      <w:pPr>
        <w:pStyle w:val="ListParagraph"/>
        <w:numPr>
          <w:ilvl w:val="0"/>
          <w:numId w:val="4"/>
        </w:numPr>
        <w:spacing w:after="0" w:line="240" w:lineRule="auto"/>
        <w:jc w:val="both"/>
        <w:rPr>
          <w:rFonts w:ascii="Arimo" w:hAnsi="Arimo" w:cs="Arimo"/>
          <w:sz w:val="20"/>
          <w:szCs w:val="20"/>
        </w:rPr>
      </w:pPr>
      <w:r w:rsidRPr="00720D7D">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720D7D" w:rsidRPr="00720D7D" w:rsidRDefault="00720D7D" w:rsidP="00720D7D">
      <w:pPr>
        <w:pStyle w:val="ListParagraph"/>
        <w:numPr>
          <w:ilvl w:val="0"/>
          <w:numId w:val="2"/>
        </w:numPr>
        <w:spacing w:after="0"/>
        <w:jc w:val="both"/>
        <w:rPr>
          <w:rFonts w:ascii="Arimo" w:hAnsi="Arimo" w:cs="Arimo"/>
          <w:sz w:val="20"/>
          <w:szCs w:val="20"/>
        </w:rPr>
      </w:pPr>
      <w:r w:rsidRPr="00720D7D">
        <w:rPr>
          <w:rFonts w:ascii="Arimo" w:hAnsi="Arimo" w:cs="Arimo"/>
          <w:sz w:val="20"/>
          <w:szCs w:val="20"/>
        </w:rPr>
        <w:t>Intending bidders who fulfill the above-stipulated qualifying requirements are advised to visit the site to familiarize themselves with the nature and quantum of work/supply and site conditions.</w:t>
      </w:r>
    </w:p>
    <w:p w:rsidR="00720D7D" w:rsidRDefault="00720D7D" w:rsidP="00720D7D">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720D7D" w:rsidRDefault="00720D7D" w:rsidP="00720D7D">
      <w:pPr>
        <w:numPr>
          <w:ilvl w:val="0"/>
          <w:numId w:val="2"/>
        </w:numPr>
        <w:spacing w:after="0" w:line="240" w:lineRule="auto"/>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720D7D" w:rsidRDefault="00720D7D" w:rsidP="00720D7D">
      <w:pPr>
        <w:numPr>
          <w:ilvl w:val="0"/>
          <w:numId w:val="2"/>
        </w:numPr>
        <w:spacing w:after="0" w:line="240" w:lineRule="auto"/>
        <w:jc w:val="both"/>
        <w:rPr>
          <w:rFonts w:ascii="Arimo" w:hAnsi="Arimo" w:cs="Arimo"/>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720D7D" w:rsidRDefault="00720D7D" w:rsidP="00720D7D">
      <w:pPr>
        <w:spacing w:after="0" w:line="240" w:lineRule="auto"/>
        <w:jc w:val="both"/>
        <w:rPr>
          <w:rFonts w:ascii="Arimo" w:hAnsi="Arimo" w:cs="Arimo"/>
          <w:sz w:val="20"/>
          <w:szCs w:val="20"/>
        </w:rPr>
      </w:pPr>
    </w:p>
    <w:p w:rsidR="00720D7D" w:rsidRDefault="00720D7D" w:rsidP="00720D7D">
      <w:pPr>
        <w:spacing w:after="0" w:line="240" w:lineRule="auto"/>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720D7D" w:rsidRDefault="00720D7D" w:rsidP="00720D7D">
      <w:pPr>
        <w:spacing w:after="0" w:line="240" w:lineRule="auto"/>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720D7D" w:rsidRDefault="00720D7D" w:rsidP="00720D7D">
      <w:pPr>
        <w:spacing w:after="0" w:line="240" w:lineRule="auto"/>
        <w:jc w:val="both"/>
        <w:rPr>
          <w:rFonts w:ascii="Arimo" w:hAnsi="Arimo" w:cs="Arimo"/>
          <w:b/>
          <w:sz w:val="20"/>
          <w:szCs w:val="20"/>
        </w:rPr>
      </w:pPr>
      <w:r>
        <w:rPr>
          <w:rFonts w:ascii="Arimo" w:hAnsi="Arimo" w:cs="Arimo"/>
          <w:b/>
          <w:sz w:val="20"/>
          <w:szCs w:val="20"/>
        </w:rPr>
        <w:t xml:space="preserve">                                                         CPP-II, Rourkela Steel Plant,</w:t>
      </w:r>
    </w:p>
    <w:p w:rsidR="00720D7D" w:rsidRDefault="00720D7D" w:rsidP="00720D7D">
      <w:pPr>
        <w:spacing w:after="0" w:line="240" w:lineRule="auto"/>
        <w:jc w:val="both"/>
        <w:rPr>
          <w:rFonts w:ascii="Arimo" w:hAnsi="Arimo" w:cs="Arimo"/>
          <w:b/>
          <w:sz w:val="20"/>
          <w:szCs w:val="20"/>
        </w:rPr>
      </w:pPr>
      <w:r>
        <w:rPr>
          <w:rFonts w:ascii="Arimo" w:hAnsi="Arimo" w:cs="Arimo"/>
          <w:b/>
          <w:sz w:val="20"/>
          <w:szCs w:val="20"/>
        </w:rPr>
        <w:t xml:space="preserve">                                                         Rourkela-769011, </w:t>
      </w:r>
      <w:proofErr w:type="spellStart"/>
      <w:r>
        <w:rPr>
          <w:rFonts w:ascii="Arimo" w:hAnsi="Arimo" w:cs="Arimo"/>
          <w:b/>
          <w:sz w:val="20"/>
          <w:szCs w:val="20"/>
        </w:rPr>
        <w:t>Odisha</w:t>
      </w:r>
      <w:proofErr w:type="spellEnd"/>
      <w:r>
        <w:rPr>
          <w:rFonts w:ascii="Arimo" w:hAnsi="Arimo" w:cs="Arimo"/>
          <w:b/>
          <w:sz w:val="20"/>
          <w:szCs w:val="20"/>
        </w:rPr>
        <w:t>.</w:t>
      </w:r>
    </w:p>
    <w:p w:rsidR="00720D7D" w:rsidRDefault="00720D7D" w:rsidP="00720D7D">
      <w:pPr>
        <w:spacing w:after="0" w:line="240" w:lineRule="auto"/>
        <w:jc w:val="both"/>
        <w:rPr>
          <w:rFonts w:ascii="Arimo" w:hAnsi="Arimo" w:cs="Arimo"/>
          <w:b/>
          <w:sz w:val="20"/>
          <w:szCs w:val="20"/>
        </w:rPr>
      </w:pPr>
      <w:r>
        <w:rPr>
          <w:rFonts w:ascii="Arimo" w:hAnsi="Arimo" w:cs="Arimo"/>
          <w:b/>
          <w:sz w:val="20"/>
          <w:szCs w:val="20"/>
        </w:rPr>
        <w:t xml:space="preserve">                                                         Ph.No.0661-2510355, Fax:2513179</w:t>
      </w:r>
    </w:p>
    <w:p w:rsidR="00720D7D" w:rsidRDefault="00720D7D" w:rsidP="00720D7D">
      <w:pPr>
        <w:spacing w:after="0" w:line="240" w:lineRule="auto"/>
        <w:jc w:val="both"/>
        <w:rPr>
          <w:rFonts w:ascii="Arimo" w:hAnsi="Arimo" w:cs="Arimo"/>
          <w:b/>
          <w:sz w:val="20"/>
          <w:szCs w:val="20"/>
        </w:rPr>
      </w:pPr>
    </w:p>
    <w:p w:rsidR="00776AC0" w:rsidRDefault="00776AC0" w:rsidP="00776AC0">
      <w:pPr>
        <w:spacing w:after="0"/>
        <w:jc w:val="both"/>
        <w:rPr>
          <w:rFonts w:ascii="Arimo" w:hAnsi="Arimo" w:cs="Arimo"/>
          <w:b/>
          <w:sz w:val="18"/>
          <w:szCs w:val="18"/>
        </w:rPr>
      </w:pPr>
      <w:r>
        <w:rPr>
          <w:rFonts w:ascii="Arimo" w:hAnsi="Arimo" w:cs="Arimo"/>
          <w:b/>
          <w:sz w:val="20"/>
          <w:szCs w:val="20"/>
        </w:rPr>
        <w:t xml:space="preserve">    </w:t>
      </w:r>
      <w:r w:rsidR="004F4E7D">
        <w:rPr>
          <w:rFonts w:ascii="Arimo" w:hAnsi="Arimo" w:cs="Arimo"/>
          <w:b/>
          <w:sz w:val="20"/>
          <w:szCs w:val="20"/>
        </w:rPr>
        <w:t xml:space="preserve">       </w:t>
      </w:r>
      <w:r>
        <w:rPr>
          <w:rFonts w:ascii="Arimo" w:hAnsi="Arimo" w:cs="Arimo"/>
          <w:b/>
          <w:sz w:val="20"/>
          <w:szCs w:val="20"/>
        </w:rPr>
        <w:t xml:space="preserve">  Contact: </w:t>
      </w:r>
      <w:proofErr w:type="spellStart"/>
      <w:r>
        <w:rPr>
          <w:rFonts w:ascii="Arimo" w:hAnsi="Arimo" w:cs="Arimo"/>
          <w:b/>
          <w:sz w:val="18"/>
          <w:szCs w:val="18"/>
        </w:rPr>
        <w:t>S.Moharana</w:t>
      </w:r>
      <w:proofErr w:type="spellEnd"/>
      <w:r w:rsidR="00382E05">
        <w:rPr>
          <w:rFonts w:ascii="Arimo" w:hAnsi="Arimo" w:cs="Arimo"/>
          <w:b/>
          <w:sz w:val="18"/>
          <w:szCs w:val="18"/>
        </w:rPr>
        <w:t xml:space="preserve">, </w:t>
      </w:r>
      <w:proofErr w:type="spellStart"/>
      <w:r w:rsidR="00382E05">
        <w:rPr>
          <w:rFonts w:ascii="Arimo" w:hAnsi="Arimo" w:cs="Arimo"/>
          <w:b/>
          <w:sz w:val="18"/>
          <w:szCs w:val="18"/>
        </w:rPr>
        <w:t>Sr.Manager</w:t>
      </w:r>
      <w:proofErr w:type="spellEnd"/>
      <w:r w:rsidR="00382E05">
        <w:rPr>
          <w:rFonts w:ascii="Arimo" w:hAnsi="Arimo" w:cs="Arimo"/>
          <w:b/>
          <w:sz w:val="18"/>
          <w:szCs w:val="18"/>
        </w:rPr>
        <w:t>(C&amp;M) ;  Mob:9437492</w:t>
      </w:r>
      <w:r>
        <w:rPr>
          <w:rFonts w:ascii="Arimo" w:hAnsi="Arimo" w:cs="Arimo"/>
          <w:b/>
          <w:sz w:val="18"/>
          <w:szCs w:val="18"/>
        </w:rPr>
        <w:t>490 ,  Email: siladri.moharana@nspcl.co.in</w:t>
      </w:r>
    </w:p>
    <w:p w:rsidR="00776AC0" w:rsidRDefault="00776AC0" w:rsidP="00776AC0">
      <w:pPr>
        <w:spacing w:after="0"/>
        <w:jc w:val="both"/>
        <w:rPr>
          <w:rFonts w:ascii="Arimo" w:hAnsi="Arimo" w:cs="Arimo"/>
          <w:b/>
          <w:sz w:val="20"/>
          <w:szCs w:val="20"/>
        </w:rPr>
      </w:pPr>
    </w:p>
    <w:sectPr w:rsidR="00776AC0" w:rsidSect="004F4E7D">
      <w:pgSz w:w="12240" w:h="15840"/>
      <w:pgMar w:top="1080" w:right="99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BDB0827"/>
    <w:multiLevelType w:val="hybridMultilevel"/>
    <w:tmpl w:val="EBB64C38"/>
    <w:lvl w:ilvl="0" w:tplc="92EE22DE">
      <w:start w:val="2"/>
      <w:numFmt w:val="lowerLetter"/>
      <w:lvlText w:val="%1."/>
      <w:lvlJc w:val="left"/>
      <w:pPr>
        <w:ind w:left="1485" w:hanging="360"/>
      </w:pPr>
      <w:rPr>
        <w:rFonts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B6C3A95"/>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C0"/>
    <w:rsid w:val="001A2B18"/>
    <w:rsid w:val="002937FD"/>
    <w:rsid w:val="002B5CA7"/>
    <w:rsid w:val="00382E05"/>
    <w:rsid w:val="004D0A95"/>
    <w:rsid w:val="004D6453"/>
    <w:rsid w:val="004F4E7D"/>
    <w:rsid w:val="00625E9F"/>
    <w:rsid w:val="00693DDE"/>
    <w:rsid w:val="00720D7D"/>
    <w:rsid w:val="00776AC0"/>
    <w:rsid w:val="009241A6"/>
    <w:rsid w:val="00957BD6"/>
    <w:rsid w:val="00BE5436"/>
    <w:rsid w:val="00C25FDB"/>
    <w:rsid w:val="00D3723B"/>
    <w:rsid w:val="00E264F0"/>
    <w:rsid w:val="00E31093"/>
    <w:rsid w:val="00EE6BC6"/>
    <w:rsid w:val="00EF00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C0"/>
    <w:rPr>
      <w:rFonts w:ascii="Calibri" w:eastAsia="Times New Roman" w:hAnsi="Calibri" w:cs="Times New Roman"/>
    </w:rPr>
  </w:style>
  <w:style w:type="paragraph" w:styleId="Heading1">
    <w:name w:val="heading 1"/>
    <w:basedOn w:val="Normal"/>
    <w:next w:val="Normal"/>
    <w:link w:val="Heading1Char"/>
    <w:qFormat/>
    <w:rsid w:val="00776AC0"/>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776AC0"/>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AC0"/>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776AC0"/>
    <w:rPr>
      <w:rFonts w:ascii="Verdana" w:eastAsia="Times New Roman" w:hAnsi="Verdana" w:cs="Times New Roman"/>
      <w:b/>
      <w:bCs/>
      <w:sz w:val="20"/>
      <w:szCs w:val="24"/>
      <w:lang w:val="en-AU"/>
    </w:rPr>
  </w:style>
  <w:style w:type="paragraph" w:styleId="Title">
    <w:name w:val="Title"/>
    <w:basedOn w:val="Normal"/>
    <w:link w:val="TitleChar"/>
    <w:qFormat/>
    <w:rsid w:val="00776AC0"/>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776AC0"/>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776AC0"/>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776AC0"/>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776AC0"/>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776AC0"/>
    <w:rPr>
      <w:rFonts w:ascii="Courier New" w:eastAsia="Times New Roman" w:hAnsi="Courier New" w:cs="Times New Roman"/>
      <w:sz w:val="20"/>
      <w:szCs w:val="20"/>
    </w:rPr>
  </w:style>
  <w:style w:type="paragraph" w:styleId="ListParagraph">
    <w:name w:val="List Paragraph"/>
    <w:basedOn w:val="Normal"/>
    <w:uiPriority w:val="34"/>
    <w:qFormat/>
    <w:rsid w:val="00776A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C0"/>
    <w:rPr>
      <w:rFonts w:ascii="Calibri" w:eastAsia="Times New Roman" w:hAnsi="Calibri" w:cs="Times New Roman"/>
    </w:rPr>
  </w:style>
  <w:style w:type="paragraph" w:styleId="Heading1">
    <w:name w:val="heading 1"/>
    <w:basedOn w:val="Normal"/>
    <w:next w:val="Normal"/>
    <w:link w:val="Heading1Char"/>
    <w:qFormat/>
    <w:rsid w:val="00776AC0"/>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776AC0"/>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AC0"/>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776AC0"/>
    <w:rPr>
      <w:rFonts w:ascii="Verdana" w:eastAsia="Times New Roman" w:hAnsi="Verdana" w:cs="Times New Roman"/>
      <w:b/>
      <w:bCs/>
      <w:sz w:val="20"/>
      <w:szCs w:val="24"/>
      <w:lang w:val="en-AU"/>
    </w:rPr>
  </w:style>
  <w:style w:type="paragraph" w:styleId="Title">
    <w:name w:val="Title"/>
    <w:basedOn w:val="Normal"/>
    <w:link w:val="TitleChar"/>
    <w:qFormat/>
    <w:rsid w:val="00776AC0"/>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776AC0"/>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776AC0"/>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776AC0"/>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776AC0"/>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776AC0"/>
    <w:rPr>
      <w:rFonts w:ascii="Courier New" w:eastAsia="Times New Roman" w:hAnsi="Courier New" w:cs="Times New Roman"/>
      <w:sz w:val="20"/>
      <w:szCs w:val="20"/>
    </w:rPr>
  </w:style>
  <w:style w:type="paragraph" w:styleId="ListParagraph">
    <w:name w:val="List Paragraph"/>
    <w:basedOn w:val="Normal"/>
    <w:uiPriority w:val="34"/>
    <w:qFormat/>
    <w:rsid w:val="00776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Sourav</cp:lastModifiedBy>
  <cp:revision>2</cp:revision>
  <dcterms:created xsi:type="dcterms:W3CDTF">2016-12-23T05:00:00Z</dcterms:created>
  <dcterms:modified xsi:type="dcterms:W3CDTF">2016-12-23T05:00:00Z</dcterms:modified>
</cp:coreProperties>
</file>